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4F4E7" w14:textId="68E4AB77" w:rsidR="004E70D8" w:rsidRPr="00E902C5" w:rsidRDefault="004E70D8" w:rsidP="004E70D8">
      <w:pPr>
        <w:jc w:val="center"/>
        <w:rPr>
          <w:b/>
        </w:rPr>
      </w:pPr>
      <w:r w:rsidRPr="00E902C5">
        <w:rPr>
          <w:b/>
        </w:rPr>
        <w:t>UMOWA</w:t>
      </w:r>
      <w:r w:rsidR="002B3146" w:rsidRPr="00E902C5">
        <w:rPr>
          <w:b/>
        </w:rPr>
        <w:t xml:space="preserve"> </w:t>
      </w:r>
      <w:r w:rsidRPr="00E902C5">
        <w:rPr>
          <w:b/>
        </w:rPr>
        <w:t>NR</w:t>
      </w:r>
      <w:r w:rsidR="00FE771E">
        <w:rPr>
          <w:b/>
        </w:rPr>
        <w:t xml:space="preserve"> </w:t>
      </w:r>
      <w:r w:rsidRPr="00E902C5">
        <w:rPr>
          <w:b/>
        </w:rPr>
        <w:t>……………………..</w:t>
      </w:r>
    </w:p>
    <w:p w14:paraId="56943AED" w14:textId="77777777" w:rsidR="004E70D8" w:rsidRPr="00E902C5" w:rsidRDefault="009A34BA" w:rsidP="004E70D8">
      <w:pPr>
        <w:jc w:val="center"/>
        <w:rPr>
          <w:b/>
        </w:rPr>
      </w:pPr>
      <w:r w:rsidRPr="009A34BA">
        <w:rPr>
          <w:b/>
        </w:rPr>
        <w:t>na</w:t>
      </w:r>
      <w:r>
        <w:rPr>
          <w:b/>
          <w:color w:val="FF0000"/>
        </w:rPr>
        <w:t xml:space="preserve"> </w:t>
      </w:r>
      <w:r w:rsidR="004E70D8" w:rsidRPr="00E902C5">
        <w:rPr>
          <w:b/>
        </w:rPr>
        <w:t>realizację projektu w ramach programu „Kierunek</w:t>
      </w:r>
      <w:r w:rsidR="001F1FEC" w:rsidRPr="00E902C5">
        <w:rPr>
          <w:b/>
        </w:rPr>
        <w:t xml:space="preserve"> NOWE</w:t>
      </w:r>
      <w:r w:rsidR="004E70D8" w:rsidRPr="00E902C5">
        <w:rPr>
          <w:b/>
        </w:rPr>
        <w:t xml:space="preserve"> FIO”</w:t>
      </w:r>
    </w:p>
    <w:p w14:paraId="0FA57D5A" w14:textId="315BC27B" w:rsidR="004E70D8" w:rsidRPr="00311671" w:rsidRDefault="004E70D8" w:rsidP="004E70D8">
      <w:r w:rsidRPr="00311671">
        <w:t>zawarta w dniu: …………</w:t>
      </w:r>
      <w:r w:rsidR="00FE771E">
        <w:t>………..</w:t>
      </w:r>
      <w:r w:rsidRPr="00311671">
        <w:t>…………. w Opol</w:t>
      </w:r>
      <w:r w:rsidR="002B3146" w:rsidRPr="00311671">
        <w:t>u</w:t>
      </w:r>
    </w:p>
    <w:p w14:paraId="5AC6A4B5" w14:textId="6C7DD301" w:rsidR="004E70D8" w:rsidRPr="00311671" w:rsidRDefault="004E70D8" w:rsidP="004E70D8">
      <w:r w:rsidRPr="00311671">
        <w:t xml:space="preserve">pomiędzy: </w:t>
      </w:r>
      <w:r w:rsidR="00A63ABB" w:rsidRPr="00311671">
        <w:br/>
      </w:r>
      <w:r w:rsidRPr="00311671">
        <w:t xml:space="preserve">1. </w:t>
      </w:r>
      <w:r w:rsidRPr="00E902C5">
        <w:rPr>
          <w:b/>
        </w:rPr>
        <w:t>Opols</w:t>
      </w:r>
      <w:r w:rsidRPr="009A34BA">
        <w:rPr>
          <w:b/>
        </w:rPr>
        <w:t>ki</w:t>
      </w:r>
      <w:r w:rsidR="000F0771" w:rsidRPr="009A34BA">
        <w:rPr>
          <w:b/>
        </w:rPr>
        <w:t>m</w:t>
      </w:r>
      <w:r w:rsidRPr="00E902C5">
        <w:rPr>
          <w:b/>
        </w:rPr>
        <w:t xml:space="preserve"> Centrum Wspierania Inicjatyw Pozarządowych</w:t>
      </w:r>
      <w:r w:rsidRPr="00311671">
        <w:t xml:space="preserve"> z siedzibą</w:t>
      </w:r>
      <w:r w:rsidR="002B3146" w:rsidRPr="00311671">
        <w:t xml:space="preserve"> przy ul. </w:t>
      </w:r>
      <w:r w:rsidRPr="00311671">
        <w:t>Damrota</w:t>
      </w:r>
      <w:r w:rsidR="002B3146" w:rsidRPr="00311671">
        <w:t xml:space="preserve"> </w:t>
      </w:r>
      <w:r w:rsidRPr="00311671">
        <w:t>4, 45-064 Opole, wpisanym do Krajow</w:t>
      </w:r>
      <w:r w:rsidR="00A63ABB" w:rsidRPr="00311671">
        <w:t>ego</w:t>
      </w:r>
      <w:r w:rsidRPr="00311671">
        <w:t xml:space="preserve"> Rejestr</w:t>
      </w:r>
      <w:r w:rsidR="00A63ABB" w:rsidRPr="00311671">
        <w:t>u</w:t>
      </w:r>
      <w:r w:rsidRPr="00311671">
        <w:t xml:space="preserve"> Sądow</w:t>
      </w:r>
      <w:r w:rsidR="00A63ABB" w:rsidRPr="00311671">
        <w:t>ego</w:t>
      </w:r>
      <w:r w:rsidRPr="00311671">
        <w:t xml:space="preserve"> pod nr: 0000251336, NIP: 7542854541 reprezentowanym przez:</w:t>
      </w:r>
      <w:r w:rsidR="002B3146" w:rsidRPr="00311671">
        <w:t xml:space="preserve"> </w:t>
      </w:r>
      <w:bookmarkStart w:id="0" w:name="_Hlk32910872"/>
      <w:r w:rsidR="002B3146" w:rsidRPr="00311671">
        <w:t>Alicję Gawinek</w:t>
      </w:r>
      <w:r w:rsidR="00A63ABB" w:rsidRPr="00311671">
        <w:t xml:space="preserve"> – Prezes </w:t>
      </w:r>
      <w:r w:rsidR="00741DCC" w:rsidRPr="00311671">
        <w:t>- zwanym</w:t>
      </w:r>
      <w:r w:rsidRPr="00311671">
        <w:t xml:space="preserve"> dalej Operatorem, </w:t>
      </w:r>
    </w:p>
    <w:bookmarkEnd w:id="0"/>
    <w:p w14:paraId="11A9AABE" w14:textId="70DAEDC5" w:rsidR="00D85FAE" w:rsidRPr="00810086" w:rsidRDefault="004E70D8" w:rsidP="00D85FAE">
      <w:r w:rsidRPr="00311671">
        <w:t>a</w:t>
      </w:r>
      <w:r w:rsidR="002B3146" w:rsidRPr="00311671">
        <w:br/>
      </w:r>
      <w:r w:rsidR="00D85FAE" w:rsidRPr="00810086">
        <w:br/>
        <w:t>2. ………………………………………………………………………………… z siedzibą ………………………………</w:t>
      </w:r>
      <w:r w:rsidR="00741DCC">
        <w:t>………………..</w:t>
      </w:r>
      <w:r w:rsidR="00D85FAE" w:rsidRPr="00810086">
        <w:t>…… wpisaną/-</w:t>
      </w:r>
      <w:proofErr w:type="spellStart"/>
      <w:r w:rsidR="00D85FAE" w:rsidRPr="00810086">
        <w:t>ym</w:t>
      </w:r>
      <w:proofErr w:type="spellEnd"/>
      <w:r w:rsidR="00D85FAE" w:rsidRPr="00810086">
        <w:t xml:space="preserve"> do </w:t>
      </w:r>
      <w:r w:rsidR="00D85FAE">
        <w:t>……………………………………..</w:t>
      </w:r>
      <w:r w:rsidR="00D85FAE" w:rsidRPr="00810086">
        <w:t xml:space="preserve"> pod numerem …………………</w:t>
      </w:r>
      <w:r w:rsidR="00741DCC">
        <w:t>…..</w:t>
      </w:r>
      <w:r w:rsidR="00D85FAE" w:rsidRPr="00810086">
        <w:t>…….., NIP: ……………</w:t>
      </w:r>
      <w:r w:rsidR="00741DCC">
        <w:t>…</w:t>
      </w:r>
      <w:r w:rsidR="00D85FAE" w:rsidRPr="00810086">
        <w:t>…………… reprezentowaną/</w:t>
      </w:r>
      <w:proofErr w:type="spellStart"/>
      <w:r w:rsidR="00D85FAE" w:rsidRPr="00810086">
        <w:t>ym</w:t>
      </w:r>
      <w:proofErr w:type="spellEnd"/>
      <w:r w:rsidR="00D85FAE" w:rsidRPr="00810086">
        <w:t xml:space="preserve"> przez: …………………</w:t>
      </w:r>
      <w:r w:rsidR="00741DCC">
        <w:t>……..</w:t>
      </w:r>
      <w:r w:rsidR="00D85FAE" w:rsidRPr="00810086">
        <w:t>……</w:t>
      </w:r>
      <w:r w:rsidR="00741DCC">
        <w:t>……..</w:t>
      </w:r>
      <w:r w:rsidR="00D85FAE" w:rsidRPr="00810086">
        <w:t>………… Funkcja……</w:t>
      </w:r>
      <w:r w:rsidR="00741DCC">
        <w:t>………………………..</w:t>
      </w:r>
      <w:r w:rsidR="00D85FAE" w:rsidRPr="00810086">
        <w:t>…., zwaną/</w:t>
      </w:r>
      <w:proofErr w:type="spellStart"/>
      <w:r w:rsidR="00D85FAE" w:rsidRPr="00810086">
        <w:t>ym</w:t>
      </w:r>
      <w:proofErr w:type="spellEnd"/>
      <w:r w:rsidR="00D85FAE" w:rsidRPr="00810086">
        <w:t xml:space="preserve"> dalej</w:t>
      </w:r>
      <w:r w:rsidR="00D85FAE" w:rsidRPr="000F0771">
        <w:rPr>
          <w:color w:val="FF0000"/>
        </w:rPr>
        <w:t xml:space="preserve"> </w:t>
      </w:r>
      <w:r w:rsidR="000F0771" w:rsidRPr="00152FF7">
        <w:t xml:space="preserve">Realizatorem </w:t>
      </w:r>
    </w:p>
    <w:p w14:paraId="3507FF95" w14:textId="77777777" w:rsidR="004E70D8" w:rsidRPr="00311671" w:rsidRDefault="004E70D8" w:rsidP="004E70D8"/>
    <w:p w14:paraId="0EE4D8B0" w14:textId="77777777" w:rsidR="004E70D8" w:rsidRPr="00311671" w:rsidRDefault="004E70D8" w:rsidP="004E70D8">
      <w:pPr>
        <w:jc w:val="center"/>
        <w:rPr>
          <w:b/>
        </w:rPr>
      </w:pPr>
      <w:r w:rsidRPr="00311671">
        <w:rPr>
          <w:b/>
        </w:rPr>
        <w:t>§1. Przedmiot umowy</w:t>
      </w:r>
    </w:p>
    <w:p w14:paraId="7C599E71" w14:textId="48BDDC92" w:rsidR="004E70D8" w:rsidRPr="00311671" w:rsidRDefault="004E70D8" w:rsidP="00342323">
      <w:pPr>
        <w:jc w:val="both"/>
      </w:pPr>
      <w:r w:rsidRPr="00311671">
        <w:t>1.</w:t>
      </w:r>
      <w:r w:rsidR="002B3146" w:rsidRPr="00311671">
        <w:t xml:space="preserve"> </w:t>
      </w:r>
      <w:r w:rsidRPr="00311671">
        <w:t xml:space="preserve">Działając na podstawie umowy nr </w:t>
      </w:r>
      <w:r w:rsidR="00741DCC" w:rsidRPr="00076771">
        <w:t>…………………………</w:t>
      </w:r>
      <w:r w:rsidR="00D85FAE" w:rsidRPr="00076771">
        <w:t xml:space="preserve"> </w:t>
      </w:r>
      <w:r w:rsidRPr="00076771">
        <w:t xml:space="preserve"> zawartej w dniu </w:t>
      </w:r>
      <w:r w:rsidR="00741DCC" w:rsidRPr="00076771">
        <w:t>…………………</w:t>
      </w:r>
      <w:r w:rsidRPr="00311671">
        <w:t xml:space="preserve"> r. pomiędzy Dyrektorem Narodowego Instytutu Wolności – Centrum Rozwoju Społeczeństwa Obywatelskiego, </w:t>
      </w:r>
      <w:r w:rsidR="00741DCC">
        <w:br/>
      </w:r>
      <w:r w:rsidRPr="00311671">
        <w:t>a</w:t>
      </w:r>
      <w:r w:rsidRPr="008C549E">
        <w:rPr>
          <w:strike/>
          <w:color w:val="FFFF00"/>
        </w:rPr>
        <w:t xml:space="preserve"> </w:t>
      </w:r>
      <w:r w:rsidRPr="00311671">
        <w:t>Opolskim Centrum Wspierania Inicjatyw Pozarządowych, Operator zleca Realizatorowi realizację projektu</w:t>
      </w:r>
      <w:r w:rsidR="002B3146" w:rsidRPr="00311671">
        <w:t xml:space="preserve"> pt. </w:t>
      </w:r>
      <w:r w:rsidR="00D85FAE">
        <w:rPr>
          <w:b/>
        </w:rPr>
        <w:t>……………….</w:t>
      </w:r>
      <w:r w:rsidR="00E902C5">
        <w:t xml:space="preserve"> </w:t>
      </w:r>
      <w:r w:rsidRPr="00311671">
        <w:t xml:space="preserve">określonego szczegółowo we wniosku o dofinansowanie złożonym przez Realizatora w dniu </w:t>
      </w:r>
      <w:r w:rsidR="00720C39">
        <w:t>………………</w:t>
      </w:r>
      <w:r w:rsidR="00E902C5">
        <w:t xml:space="preserve"> </w:t>
      </w:r>
      <w:r w:rsidRPr="00311671">
        <w:t xml:space="preserve"> z uwzględnieniem aktualizacji wniosku o dofinansowanie, zwanego dalej „projektem”, a Realizator zobowiązuje się wykonać projekt w zakresie i na warunkach określonych </w:t>
      </w:r>
      <w:r w:rsidR="00741DCC">
        <w:br/>
      </w:r>
      <w:r w:rsidRPr="00311671">
        <w:t xml:space="preserve">w niniejszej umowie. </w:t>
      </w:r>
    </w:p>
    <w:p w14:paraId="15205255" w14:textId="6DD5F057" w:rsidR="002B3146" w:rsidRPr="00311671" w:rsidRDefault="004E70D8" w:rsidP="00342323">
      <w:pPr>
        <w:jc w:val="both"/>
      </w:pPr>
      <w:bookmarkStart w:id="1" w:name="_Hlk32920573"/>
      <w:r w:rsidRPr="00311671">
        <w:t xml:space="preserve">2. Operator przyznaje Realizatorowi środki finansowe, o których mowa w § 3, w formie dotacji, </w:t>
      </w:r>
      <w:r w:rsidR="00FE771E">
        <w:br/>
      </w:r>
      <w:r w:rsidR="002B3146" w:rsidRPr="00311671">
        <w:t xml:space="preserve">w sposób </w:t>
      </w:r>
      <w:r w:rsidR="00A63ABB" w:rsidRPr="00311671">
        <w:t>z</w:t>
      </w:r>
      <w:r w:rsidR="002B3146" w:rsidRPr="00311671">
        <w:t xml:space="preserve">godny </w:t>
      </w:r>
      <w:bookmarkStart w:id="2" w:name="_Hlk32911810"/>
      <w:r w:rsidR="002B3146" w:rsidRPr="00311671">
        <w:t xml:space="preserve">z postanowieniami niniejszej umowy, </w:t>
      </w:r>
      <w:r w:rsidRPr="00311671">
        <w:t>której celem jest realizacja projektu określonego w niniejszej umowie</w:t>
      </w:r>
    </w:p>
    <w:bookmarkEnd w:id="2"/>
    <w:p w14:paraId="45206007" w14:textId="77777777" w:rsidR="00741DCC" w:rsidRDefault="004E70D8" w:rsidP="00741DCC">
      <w:pPr>
        <w:spacing w:line="240" w:lineRule="auto"/>
        <w:jc w:val="both"/>
      </w:pPr>
      <w:r w:rsidRPr="00311671">
        <w:t>3.</w:t>
      </w:r>
      <w:r w:rsidR="002E1EE2">
        <w:t xml:space="preserve">Realizacja projektu musi być zgodna z Regulaminem konkursu i innymi wytycznymi Operatora oraz </w:t>
      </w:r>
      <w:r w:rsidR="00741DCC">
        <w:br/>
      </w:r>
      <w:r w:rsidR="002E1EE2">
        <w:t>z ogólnie obowiązującymi przepisami prawa.</w:t>
      </w:r>
      <w:bookmarkEnd w:id="1"/>
    </w:p>
    <w:p w14:paraId="5EED582C" w14:textId="67BE3264" w:rsidR="006018CB" w:rsidRPr="00311671" w:rsidRDefault="004E70D8" w:rsidP="00741DCC">
      <w:pPr>
        <w:spacing w:line="240" w:lineRule="auto"/>
        <w:jc w:val="both"/>
      </w:pPr>
      <w:r w:rsidRPr="00311671">
        <w:t>4. Wykonanie umowy nastąpi z chwilą zaakceptowania przez Operatora sprawozdania końcowego,</w:t>
      </w:r>
      <w:r w:rsidR="002E1EE2">
        <w:br/>
      </w:r>
      <w:r w:rsidRPr="00311671">
        <w:t xml:space="preserve"> o którym mowa w § 8 ust. </w:t>
      </w:r>
      <w:r w:rsidR="006018CB" w:rsidRPr="00311671">
        <w:t>2</w:t>
      </w:r>
      <w:r w:rsidR="00F26E24">
        <w:t>.</w:t>
      </w:r>
    </w:p>
    <w:p w14:paraId="525C75F6" w14:textId="77777777" w:rsidR="006018CB" w:rsidRPr="00311671" w:rsidRDefault="004E70D8" w:rsidP="00342323">
      <w:pPr>
        <w:jc w:val="both"/>
      </w:pPr>
      <w:r w:rsidRPr="00311671">
        <w:t xml:space="preserve"> 5. Wniosek o dofinansowanie (zwany dalej wnioskiem) oraz jego aktualizacje, o których mowa w ust. 1, stanowią załączniki do niniejszej umowy, począwszy od numeru 1. </w:t>
      </w:r>
    </w:p>
    <w:p w14:paraId="40264060" w14:textId="364F9352" w:rsidR="004E70D8" w:rsidRPr="00311671" w:rsidRDefault="006018CB" w:rsidP="00342323">
      <w:pPr>
        <w:jc w:val="both"/>
      </w:pPr>
      <w:r w:rsidRPr="00311671">
        <w:br/>
      </w:r>
      <w:r w:rsidR="004E70D8" w:rsidRPr="00311671">
        <w:t xml:space="preserve">6. Osobą do kontaktów roboczych ze strony Realizatora jest </w:t>
      </w:r>
      <w:r w:rsidR="005C2706" w:rsidRPr="00311671">
        <w:t>………………</w:t>
      </w:r>
      <w:r w:rsidR="00F26E24">
        <w:t>…………………………</w:t>
      </w:r>
      <w:r w:rsidR="005C2706" w:rsidRPr="00311671">
        <w:t>………….</w:t>
      </w:r>
      <w:r w:rsidR="004E70D8" w:rsidRPr="00311671">
        <w:t xml:space="preserve">, tel. </w:t>
      </w:r>
      <w:r w:rsidR="005C2706" w:rsidRPr="00311671">
        <w:t>…………………………</w:t>
      </w:r>
      <w:r w:rsidR="004E70D8" w:rsidRPr="00311671">
        <w:t xml:space="preserve"> , e-mail: </w:t>
      </w:r>
      <w:r w:rsidR="005C2706" w:rsidRPr="00311671">
        <w:t>……………</w:t>
      </w:r>
      <w:r w:rsidR="00F26E24">
        <w:t>…………..</w:t>
      </w:r>
      <w:r w:rsidR="005C2706" w:rsidRPr="00311671">
        <w:t>……………..</w:t>
      </w:r>
      <w:r w:rsidR="004E70D8" w:rsidRPr="00311671">
        <w:t>.</w:t>
      </w:r>
    </w:p>
    <w:p w14:paraId="16806CD5" w14:textId="77777777" w:rsidR="00652819" w:rsidRDefault="00652819" w:rsidP="005C2706">
      <w:pPr>
        <w:jc w:val="center"/>
        <w:rPr>
          <w:b/>
        </w:rPr>
      </w:pPr>
    </w:p>
    <w:p w14:paraId="57DBE591" w14:textId="77777777" w:rsidR="00652819" w:rsidRDefault="00652819" w:rsidP="005C2706">
      <w:pPr>
        <w:jc w:val="center"/>
        <w:rPr>
          <w:b/>
        </w:rPr>
      </w:pPr>
    </w:p>
    <w:p w14:paraId="2A02E2BD" w14:textId="77777777" w:rsidR="004E70D8" w:rsidRPr="00311671" w:rsidRDefault="004E70D8" w:rsidP="005C2706">
      <w:pPr>
        <w:jc w:val="center"/>
        <w:rPr>
          <w:b/>
        </w:rPr>
      </w:pPr>
      <w:r w:rsidRPr="00311671">
        <w:rPr>
          <w:b/>
        </w:rPr>
        <w:t>§2. Sposób</w:t>
      </w:r>
      <w:r w:rsidR="005C2706" w:rsidRPr="00311671">
        <w:rPr>
          <w:b/>
        </w:rPr>
        <w:t xml:space="preserve"> </w:t>
      </w:r>
      <w:r w:rsidRPr="00311671">
        <w:rPr>
          <w:b/>
        </w:rPr>
        <w:t>realizacji</w:t>
      </w:r>
      <w:r w:rsidR="005C2706" w:rsidRPr="00311671">
        <w:rPr>
          <w:b/>
        </w:rPr>
        <w:t xml:space="preserve"> </w:t>
      </w:r>
      <w:r w:rsidRPr="00311671">
        <w:rPr>
          <w:b/>
        </w:rPr>
        <w:t>projektu</w:t>
      </w:r>
    </w:p>
    <w:p w14:paraId="4BC13830" w14:textId="02AF080F" w:rsidR="005C2706" w:rsidRPr="00311671" w:rsidRDefault="004E70D8" w:rsidP="00342323">
      <w:pPr>
        <w:jc w:val="both"/>
      </w:pPr>
      <w:r w:rsidRPr="00311671">
        <w:t xml:space="preserve">1. Termin realizacji projektu ustala się od dnia </w:t>
      </w:r>
      <w:r w:rsidR="00F26E24">
        <w:rPr>
          <w:b/>
        </w:rPr>
        <w:t xml:space="preserve">podpisania umowy </w:t>
      </w:r>
      <w:r w:rsidRPr="00311671">
        <w:t xml:space="preserve"> do dnia </w:t>
      </w:r>
      <w:r w:rsidR="00720C39">
        <w:rPr>
          <w:b/>
        </w:rPr>
        <w:t>………………</w:t>
      </w:r>
      <w:r w:rsidRPr="00311671">
        <w:t xml:space="preserve">, zgodnie </w:t>
      </w:r>
      <w:r w:rsidR="00281529">
        <w:br/>
      </w:r>
      <w:r w:rsidRPr="00311671">
        <w:t xml:space="preserve">z wnioskiem o dofinansowanie. </w:t>
      </w:r>
    </w:p>
    <w:p w14:paraId="4E9566DF" w14:textId="5C99CAC3" w:rsidR="005C2706" w:rsidRPr="0028361E" w:rsidRDefault="004E70D8" w:rsidP="00342323">
      <w:pPr>
        <w:jc w:val="both"/>
        <w:rPr>
          <w:strike/>
        </w:rPr>
      </w:pPr>
      <w:r w:rsidRPr="00311671">
        <w:t>2. Termin poniesienia wydatków, które bę</w:t>
      </w:r>
      <w:r w:rsidR="00E902C5">
        <w:t xml:space="preserve">dą kwalifikowane ustala się od </w:t>
      </w:r>
      <w:r w:rsidR="00F26E24">
        <w:rPr>
          <w:b/>
        </w:rPr>
        <w:t>dnia podpisania umowy</w:t>
      </w:r>
      <w:r w:rsidR="00E902C5" w:rsidRPr="00311671">
        <w:t xml:space="preserve"> </w:t>
      </w:r>
      <w:r w:rsidRPr="00311671">
        <w:t xml:space="preserve"> do </w:t>
      </w:r>
      <w:r w:rsidR="00720C39">
        <w:rPr>
          <w:b/>
        </w:rPr>
        <w:t>…………</w:t>
      </w:r>
      <w:r w:rsidR="00F26E24">
        <w:rPr>
          <w:b/>
        </w:rPr>
        <w:t>……..</w:t>
      </w:r>
      <w:r w:rsidR="00720C39">
        <w:rPr>
          <w:b/>
        </w:rPr>
        <w:t>……..</w:t>
      </w:r>
      <w:r w:rsidRPr="0028361E">
        <w:rPr>
          <w:strike/>
        </w:rPr>
        <w:t xml:space="preserve">. </w:t>
      </w:r>
    </w:p>
    <w:p w14:paraId="54986642" w14:textId="77777777" w:rsidR="005C2706" w:rsidRPr="00311671" w:rsidRDefault="004E70D8" w:rsidP="00342323">
      <w:pPr>
        <w:jc w:val="both"/>
      </w:pPr>
      <w:r w:rsidRPr="00311671">
        <w:t xml:space="preserve">3. Realizator zobowiązuje się zrealizować projekt zgodnie z wnioskiem o dofinansowanie, </w:t>
      </w:r>
      <w:r w:rsidR="006018CB" w:rsidRPr="00311671">
        <w:br/>
      </w:r>
      <w:r w:rsidRPr="00311671">
        <w:t xml:space="preserve">z uwzględnieniem jego aktualizacji. </w:t>
      </w:r>
    </w:p>
    <w:p w14:paraId="7597C55E" w14:textId="72FF6090" w:rsidR="00077A7C" w:rsidRPr="005C768A" w:rsidRDefault="004E70D8" w:rsidP="00332AEC">
      <w:pPr>
        <w:jc w:val="both"/>
        <w:rPr>
          <w:color w:val="FF0000"/>
        </w:rPr>
      </w:pPr>
      <w:r w:rsidRPr="00311671">
        <w:t xml:space="preserve">4. Zmiany we wniosku o dofinansowanie dotyczące projektu mogą być zgłaszane Operatorowi nie później niż na </w:t>
      </w:r>
      <w:r w:rsidR="0067547D" w:rsidRPr="005C768A">
        <w:t>7</w:t>
      </w:r>
      <w:r w:rsidRPr="00311671">
        <w:t xml:space="preserve"> dni </w:t>
      </w:r>
      <w:r w:rsidRPr="000C2F1B">
        <w:t xml:space="preserve">przed </w:t>
      </w:r>
      <w:r w:rsidR="005C768A" w:rsidRPr="000C2F1B">
        <w:t xml:space="preserve">planowanym działaniem, którego dotyczy koszt. </w:t>
      </w:r>
      <w:r w:rsidRPr="00311671">
        <w:t xml:space="preserve">Zmiany wymagają aneksu do niniejszej umowy pod rygorem nieważności, </w:t>
      </w:r>
      <w:r w:rsidR="00332AEC" w:rsidRPr="00311671">
        <w:t>z wyjątkiem</w:t>
      </w:r>
      <w:r w:rsidR="00077A7C" w:rsidRPr="00311671">
        <w:t>:</w:t>
      </w:r>
      <w:r w:rsidRPr="00311671">
        <w:t xml:space="preserve"> </w:t>
      </w:r>
    </w:p>
    <w:p w14:paraId="5A7BADB8" w14:textId="77777777" w:rsidR="00540A02" w:rsidRPr="00311671" w:rsidRDefault="00540A02" w:rsidP="00342323">
      <w:pPr>
        <w:jc w:val="both"/>
      </w:pPr>
      <w:r w:rsidRPr="00311671">
        <w:t>1</w:t>
      </w:r>
      <w:r w:rsidR="00077A7C" w:rsidRPr="00311671">
        <w:t xml:space="preserve">) przesuwanie środków pomiędzy poszczególnymi wydatkami wewnątrz danej kategorii do 20% pozycji. </w:t>
      </w:r>
    </w:p>
    <w:p w14:paraId="55C44E60" w14:textId="54C134D9" w:rsidR="00077A7C" w:rsidRPr="00311671" w:rsidRDefault="00077A7C" w:rsidP="00342323">
      <w:pPr>
        <w:jc w:val="both"/>
      </w:pPr>
      <w:r w:rsidRPr="00311671">
        <w:t>Wszelkie inne zmiany w budżecie projektu wymagają aneksu do niniejszej umowy</w:t>
      </w:r>
    </w:p>
    <w:p w14:paraId="66FF8D3E" w14:textId="23F55485" w:rsidR="005C2706" w:rsidRDefault="004E70D8" w:rsidP="00342323">
      <w:pPr>
        <w:jc w:val="both"/>
      </w:pPr>
      <w:r w:rsidRPr="00281529">
        <w:t>5. Realizator zobowiązuje się do</w:t>
      </w:r>
      <w:r w:rsidR="009C03D3" w:rsidRPr="00281529">
        <w:t>:</w:t>
      </w:r>
    </w:p>
    <w:p w14:paraId="57158852" w14:textId="020E7543" w:rsidR="009C03D3" w:rsidRDefault="009C03D3" w:rsidP="00342323">
      <w:pPr>
        <w:jc w:val="both"/>
      </w:pPr>
      <w:r w:rsidRPr="00281529">
        <w:t>a) przeznaczenia otrzymanych środków finansowych wyłącznie na realizację Projektu, którego dotyczy niniejsza umowa;</w:t>
      </w:r>
    </w:p>
    <w:p w14:paraId="05D8B2D6" w14:textId="0BB126E8" w:rsidR="009C03D3" w:rsidRDefault="009C03D3" w:rsidP="00342323">
      <w:pPr>
        <w:jc w:val="both"/>
      </w:pPr>
      <w:r>
        <w:t>b) zapewnienia odbiorcom realizowanego projektu nieodpłatnego w nim udziału;</w:t>
      </w:r>
    </w:p>
    <w:p w14:paraId="582E5589" w14:textId="430C6480" w:rsidR="009C03D3" w:rsidRDefault="0054532A" w:rsidP="00342323">
      <w:pPr>
        <w:jc w:val="both"/>
      </w:pPr>
      <w:r>
        <w:t>c) oznakowania zakupionego w ramach dotacji sprzętu/wyposażenia w sposób trwały;</w:t>
      </w:r>
    </w:p>
    <w:p w14:paraId="1D364A62" w14:textId="1576FCEB" w:rsidR="0054532A" w:rsidRDefault="0054532A" w:rsidP="00342323">
      <w:pPr>
        <w:jc w:val="both"/>
      </w:pPr>
      <w:r>
        <w:t>d) uczestnictwa w badaniach ewaluacyjnych, prowadzonych przez Operatora</w:t>
      </w:r>
    </w:p>
    <w:p w14:paraId="516CB61D" w14:textId="77263AEB" w:rsidR="0054532A" w:rsidRDefault="0054532A" w:rsidP="00342323">
      <w:pPr>
        <w:jc w:val="both"/>
      </w:pPr>
      <w:r>
        <w:t>e) złożenia sprawozdania z realizacji Projektu po jego zakończeniu w terminie określonym w umowie;</w:t>
      </w:r>
    </w:p>
    <w:p w14:paraId="2FC03CE9" w14:textId="70E22B96" w:rsidR="0054532A" w:rsidRDefault="0054532A" w:rsidP="00342323">
      <w:pPr>
        <w:jc w:val="both"/>
      </w:pPr>
      <w:r>
        <w:t xml:space="preserve">f) poddania się kontroli oraz udostępniania dokumentacji </w:t>
      </w:r>
      <w:r w:rsidR="00D5782C">
        <w:t>na zasadach określonych przez Operatora;</w:t>
      </w:r>
    </w:p>
    <w:p w14:paraId="6B0C5853" w14:textId="2FBC95E4" w:rsidR="00D5782C" w:rsidRPr="00311671" w:rsidRDefault="00D5782C" w:rsidP="00342323">
      <w:pPr>
        <w:jc w:val="both"/>
      </w:pPr>
      <w:r>
        <w:t>g) przechowywania dokumentacji na zasadach określonych w Umowie</w:t>
      </w:r>
    </w:p>
    <w:p w14:paraId="74DA7197" w14:textId="77777777" w:rsidR="005C2706" w:rsidRPr="00311671" w:rsidRDefault="004E70D8" w:rsidP="00342323">
      <w:pPr>
        <w:jc w:val="both"/>
      </w:pPr>
      <w:r w:rsidRPr="00311671">
        <w:t xml:space="preserve"> 6. Odsetki od kwot dotacji nie mogą być przekazywane na inny rachunek niż ten, na który przekazano dotację.</w:t>
      </w:r>
    </w:p>
    <w:p w14:paraId="7B44A789" w14:textId="77777777" w:rsidR="004E70D8" w:rsidRPr="00311671" w:rsidRDefault="004E70D8" w:rsidP="00342323">
      <w:pPr>
        <w:jc w:val="both"/>
        <w:rPr>
          <w:strike/>
        </w:rPr>
      </w:pPr>
      <w:r w:rsidRPr="00311671">
        <w:t xml:space="preserve"> 7. Realizator zobowiązuje się do pozostawania w bieżącym kontakcie z przedstawicielem Operatora. </w:t>
      </w:r>
      <w:bookmarkStart w:id="3" w:name="_Hlk32921107"/>
      <w:r w:rsidRPr="00311671">
        <w:t>Dane kontaktowe swojego przedstawiciela (imię i nazwisko, telefon, e-mail) Operator przekaże Realizatorowi za pośrednictwem poczty elektronicznej</w:t>
      </w:r>
      <w:r w:rsidR="00802CF4" w:rsidRPr="00311671">
        <w:t>.</w:t>
      </w:r>
      <w:r w:rsidRPr="00311671">
        <w:t xml:space="preserve"> </w:t>
      </w:r>
    </w:p>
    <w:bookmarkEnd w:id="3"/>
    <w:p w14:paraId="13DC3260" w14:textId="77777777" w:rsidR="005C2706" w:rsidRPr="00311671" w:rsidRDefault="004E70D8" w:rsidP="005C2706">
      <w:pPr>
        <w:jc w:val="center"/>
        <w:rPr>
          <w:b/>
        </w:rPr>
      </w:pPr>
      <w:r w:rsidRPr="00311671">
        <w:rPr>
          <w:b/>
        </w:rPr>
        <w:t>§3. Wysokość</w:t>
      </w:r>
      <w:r w:rsidR="005C2706" w:rsidRPr="00311671">
        <w:rPr>
          <w:b/>
        </w:rPr>
        <w:t xml:space="preserve"> </w:t>
      </w:r>
      <w:r w:rsidRPr="00311671">
        <w:rPr>
          <w:b/>
        </w:rPr>
        <w:t>dotacji</w:t>
      </w:r>
      <w:r w:rsidR="005C2706" w:rsidRPr="00311671">
        <w:rPr>
          <w:b/>
        </w:rPr>
        <w:t xml:space="preserve"> w całkowitym </w:t>
      </w:r>
      <w:r w:rsidRPr="00311671">
        <w:rPr>
          <w:b/>
        </w:rPr>
        <w:t>koszcie</w:t>
      </w:r>
      <w:r w:rsidR="005C2706" w:rsidRPr="00311671">
        <w:rPr>
          <w:b/>
        </w:rPr>
        <w:t xml:space="preserve"> </w:t>
      </w:r>
      <w:r w:rsidRPr="00311671">
        <w:rPr>
          <w:b/>
        </w:rPr>
        <w:t>projektu</w:t>
      </w:r>
    </w:p>
    <w:p w14:paraId="01854D3E" w14:textId="77777777" w:rsidR="005C2706" w:rsidRPr="00311671" w:rsidRDefault="004E70D8" w:rsidP="00342323">
      <w:pPr>
        <w:jc w:val="both"/>
      </w:pPr>
      <w:r w:rsidRPr="00311671">
        <w:lastRenderedPageBreak/>
        <w:t xml:space="preserve">1. Operator zobowiązuje się do przekazania na realizację projektu kwoty dotacji w wysokości </w:t>
      </w:r>
      <w:r w:rsidR="0067547D">
        <w:rPr>
          <w:b/>
        </w:rPr>
        <w:t>……………..</w:t>
      </w:r>
      <w:r w:rsidRPr="00311671">
        <w:t xml:space="preserve">zł (słownie: </w:t>
      </w:r>
      <w:r w:rsidR="0067547D">
        <w:rPr>
          <w:b/>
        </w:rPr>
        <w:t>………………………………..</w:t>
      </w:r>
      <w:r w:rsidR="00E902C5" w:rsidRPr="00E902C5">
        <w:rPr>
          <w:b/>
        </w:rPr>
        <w:t xml:space="preserve"> </w:t>
      </w:r>
      <w:r w:rsidR="0067547D">
        <w:rPr>
          <w:b/>
        </w:rPr>
        <w:t>……………….</w:t>
      </w:r>
      <w:r w:rsidRPr="00311671">
        <w:t xml:space="preserve"> zł), na rachunek bankowy Realizatora o nr: </w:t>
      </w:r>
      <w:r w:rsidR="005C2706" w:rsidRPr="00311671">
        <w:t>……………………………………………………</w:t>
      </w:r>
      <w:r w:rsidRPr="00311671">
        <w:t xml:space="preserve">, prowadzony przez: </w:t>
      </w:r>
      <w:r w:rsidR="005C2706" w:rsidRPr="00311671">
        <w:t>……………………………</w:t>
      </w:r>
      <w:r w:rsidRPr="00311671">
        <w:t xml:space="preserve"> w terminie 10 dni roboczych od dnia podpisania niniejszej umowy, pod warunkiem otrzymania przez Operatora środków finansowych przekazanych przez </w:t>
      </w:r>
      <w:r w:rsidR="005C2706" w:rsidRPr="00311671">
        <w:t>Narodowy Instytut Wolności</w:t>
      </w:r>
      <w:r w:rsidRPr="00311671">
        <w:t xml:space="preserve"> </w:t>
      </w:r>
      <w:r w:rsidR="005C2706" w:rsidRPr="00311671">
        <w:t xml:space="preserve">Centrum Rozwoju Społeczeństwa Obywatelskiego </w:t>
      </w:r>
      <w:r w:rsidRPr="00311671">
        <w:t xml:space="preserve">na podstawie umowy, o której mowa w § 1 ust. 1. </w:t>
      </w:r>
    </w:p>
    <w:p w14:paraId="71F0F81F" w14:textId="67C7B6F7" w:rsidR="009D4F06" w:rsidRPr="00311671" w:rsidRDefault="004E70D8" w:rsidP="00342323">
      <w:pPr>
        <w:jc w:val="both"/>
      </w:pPr>
      <w:r w:rsidRPr="00311671">
        <w:t xml:space="preserve">2. Realizator oświadcza, że jest jedynym posiadaczem wskazanego w ust. 1 rachunku bankowego </w:t>
      </w:r>
      <w:r w:rsidR="00742A2A">
        <w:br/>
      </w:r>
      <w:r w:rsidRPr="00311671">
        <w:t xml:space="preserve">i zobowiązuje się do utrzymania wskazanego w ust. 1 rachunku nie krócej niż do chwili zaakceptowania przez Operatora sprawozdania końcowego, o którym mowa w § </w:t>
      </w:r>
      <w:r w:rsidR="00582293" w:rsidRPr="00311671">
        <w:t xml:space="preserve">8 </w:t>
      </w:r>
      <w:r w:rsidRPr="00311671">
        <w:t xml:space="preserve">ust. </w:t>
      </w:r>
      <w:r w:rsidR="00582293" w:rsidRPr="00311671">
        <w:t>2</w:t>
      </w:r>
      <w:r w:rsidRPr="00311671">
        <w:t xml:space="preserve">. W przypadku niemożliwości utrzymania dotychczasowego rachunku, Realizator zobowiązuje się do niezwłocznego poinformowania Operatora o nowym rachunku. </w:t>
      </w:r>
    </w:p>
    <w:p w14:paraId="446BAABC" w14:textId="77777777" w:rsidR="00F855C1" w:rsidRPr="00311671" w:rsidRDefault="00F855C1" w:rsidP="004E70D8"/>
    <w:p w14:paraId="7181BBD8" w14:textId="77777777" w:rsidR="009D4F06" w:rsidRPr="00311671" w:rsidRDefault="004E70D8" w:rsidP="009D4F06">
      <w:pPr>
        <w:jc w:val="center"/>
      </w:pPr>
      <w:r w:rsidRPr="00311671">
        <w:rPr>
          <w:b/>
        </w:rPr>
        <w:t>§4. Dokumentacja</w:t>
      </w:r>
      <w:r w:rsidR="009D4F06" w:rsidRPr="00311671">
        <w:rPr>
          <w:b/>
        </w:rPr>
        <w:t xml:space="preserve"> </w:t>
      </w:r>
      <w:r w:rsidRPr="00311671">
        <w:rPr>
          <w:b/>
        </w:rPr>
        <w:t>finansowo-księgowa</w:t>
      </w:r>
      <w:r w:rsidR="009D4F06" w:rsidRPr="00311671">
        <w:rPr>
          <w:b/>
        </w:rPr>
        <w:t xml:space="preserve"> </w:t>
      </w:r>
      <w:r w:rsidRPr="00311671">
        <w:rPr>
          <w:b/>
        </w:rPr>
        <w:t>i</w:t>
      </w:r>
      <w:r w:rsidR="009D4F06" w:rsidRPr="00311671">
        <w:rPr>
          <w:b/>
        </w:rPr>
        <w:t xml:space="preserve"> </w:t>
      </w:r>
      <w:r w:rsidRPr="00311671">
        <w:rPr>
          <w:b/>
        </w:rPr>
        <w:t>ewidencja</w:t>
      </w:r>
      <w:r w:rsidR="009D4F06" w:rsidRPr="00311671">
        <w:rPr>
          <w:b/>
        </w:rPr>
        <w:t xml:space="preserve"> </w:t>
      </w:r>
      <w:r w:rsidRPr="00311671">
        <w:rPr>
          <w:b/>
        </w:rPr>
        <w:t>księgowa</w:t>
      </w:r>
    </w:p>
    <w:p w14:paraId="19104D99" w14:textId="15C818B8" w:rsidR="009D4F06" w:rsidRPr="00311671" w:rsidRDefault="004E70D8" w:rsidP="00342323">
      <w:pPr>
        <w:jc w:val="both"/>
      </w:pPr>
      <w:r w:rsidRPr="00311671">
        <w:t xml:space="preserve">1. Realizator jest zobowiązany do prowadzenia wyodrębnionej dokumentacji finansowo-księgowej </w:t>
      </w:r>
      <w:r w:rsidR="002505DB">
        <w:br/>
      </w:r>
      <w:r w:rsidRPr="00311671">
        <w:t xml:space="preserve">i ewidencji księgowej projektu, zgodnie z zasadami wynikającymi z ustawy z dnia </w:t>
      </w:r>
      <w:bookmarkStart w:id="4" w:name="_Hlk32821591"/>
      <w:r w:rsidRPr="00311671">
        <w:t>29 września 1994 r. o rachunkowości</w:t>
      </w:r>
      <w:bookmarkEnd w:id="4"/>
      <w:r w:rsidR="00F855C1" w:rsidRPr="00311671">
        <w:t xml:space="preserve"> </w:t>
      </w:r>
      <w:r w:rsidRPr="00311671">
        <w:t xml:space="preserve">w sposób umożliwiający identyfikację poszczególnych operacji księgowych. </w:t>
      </w:r>
    </w:p>
    <w:p w14:paraId="217DB170" w14:textId="42C92886" w:rsidR="004E70D8" w:rsidRPr="00311671" w:rsidRDefault="004E70D8" w:rsidP="00342323">
      <w:pPr>
        <w:jc w:val="both"/>
        <w:rPr>
          <w:strike/>
        </w:rPr>
      </w:pPr>
      <w:r w:rsidRPr="00742A2A">
        <w:t>2. Realizator zobowiązuje się do przechowywania dokumentacji</w:t>
      </w:r>
      <w:r w:rsidR="00D5782C" w:rsidRPr="00742A2A">
        <w:t>, w tym dokumentacji finansowej</w:t>
      </w:r>
      <w:r w:rsidRPr="00742A2A">
        <w:t xml:space="preserve"> związanej z realiz</w:t>
      </w:r>
      <w:r w:rsidR="009D4F06" w:rsidRPr="00742A2A">
        <w:t xml:space="preserve">acją </w:t>
      </w:r>
      <w:r w:rsidR="00D5782C" w:rsidRPr="00742A2A">
        <w:t>zadania publicznego oraz jej udostępniania Operatorowi na jego żądanie, przez okres 5 lat, licząc od początku roku następującego po roku realizacji Projektu</w:t>
      </w:r>
    </w:p>
    <w:p w14:paraId="6E0CDAC5" w14:textId="1EE8056B" w:rsidR="00894476" w:rsidRPr="00311671" w:rsidRDefault="004E70D8" w:rsidP="00342323">
      <w:pPr>
        <w:jc w:val="both"/>
        <w:rPr>
          <w:strike/>
        </w:rPr>
      </w:pPr>
      <w:r w:rsidRPr="00311671">
        <w:t>3</w:t>
      </w:r>
      <w:bookmarkStart w:id="5" w:name="_Hlk32921580"/>
      <w:r w:rsidRPr="00311671">
        <w:t xml:space="preserve">. </w:t>
      </w:r>
      <w:bookmarkStart w:id="6" w:name="_Hlk32913671"/>
      <w:r w:rsidRPr="00311671">
        <w:t xml:space="preserve">Realizator </w:t>
      </w:r>
      <w:r w:rsidR="00E83041" w:rsidRPr="00311671">
        <w:t>projektu zobowiązuje się do opisywania dokumentacji finansowo</w:t>
      </w:r>
      <w:r w:rsidR="00ED566E" w:rsidRPr="00311671">
        <w:t xml:space="preserve">- księgowej związanej </w:t>
      </w:r>
      <w:r w:rsidR="002505DB">
        <w:br/>
      </w:r>
      <w:r w:rsidR="00ED566E" w:rsidRPr="00311671">
        <w:t xml:space="preserve">z realizacją zadania, dotyczącej zarówno dotacji, jak i innych środków finansowych, zgodnie </w:t>
      </w:r>
      <w:r w:rsidR="002505DB">
        <w:br/>
      </w:r>
      <w:r w:rsidR="00ED566E" w:rsidRPr="00311671">
        <w:t xml:space="preserve">z wymogami określonymi w art. 21 ustawy </w:t>
      </w:r>
      <w:r w:rsidR="00742A2A">
        <w:t xml:space="preserve">o rachunkowości </w:t>
      </w:r>
      <w:r w:rsidR="00ED566E" w:rsidRPr="00311671">
        <w:t>z dnia 29 wr</w:t>
      </w:r>
      <w:r w:rsidR="00540A02" w:rsidRPr="00311671">
        <w:t>ześnia 1994 r.</w:t>
      </w:r>
      <w:bookmarkEnd w:id="5"/>
      <w:bookmarkEnd w:id="6"/>
    </w:p>
    <w:p w14:paraId="7E31A389" w14:textId="070619C7" w:rsidR="00ED566E" w:rsidRDefault="00894476" w:rsidP="00342323">
      <w:pPr>
        <w:jc w:val="both"/>
      </w:pPr>
      <w:bookmarkStart w:id="7" w:name="_Hlk32913838"/>
      <w:r w:rsidRPr="00311671">
        <w:t>4</w:t>
      </w:r>
      <w:r w:rsidR="00ED566E" w:rsidRPr="00311671">
        <w:t xml:space="preserve"> Niedochowanie zobowiązania, o którym mowa w ust. 1-</w:t>
      </w:r>
      <w:r w:rsidR="00D11F62" w:rsidRPr="00311671">
        <w:t>3</w:t>
      </w:r>
      <w:r w:rsidR="00ED566E" w:rsidRPr="00311671">
        <w:t xml:space="preserve">, uznaje się, w zależności od zakresu jego naruszenia, za nierealizowanie części lub całości zadania publicznego, chyba że z innych dowodów wynika, że część albo całość </w:t>
      </w:r>
      <w:r w:rsidR="00326F46" w:rsidRPr="00311671">
        <w:t>zdania ostała zrealizowana prawidłowo.</w:t>
      </w:r>
      <w:r w:rsidR="00ED566E" w:rsidRPr="00311671">
        <w:t xml:space="preserve"> </w:t>
      </w:r>
    </w:p>
    <w:p w14:paraId="4046896C" w14:textId="77777777" w:rsidR="00D43E13" w:rsidRPr="00311671" w:rsidRDefault="00D43E13" w:rsidP="00342323">
      <w:pPr>
        <w:jc w:val="both"/>
      </w:pPr>
    </w:p>
    <w:bookmarkEnd w:id="7"/>
    <w:p w14:paraId="7732099D" w14:textId="361A1CD8" w:rsidR="00C12683" w:rsidRPr="00311671" w:rsidRDefault="004E70D8" w:rsidP="007571E9">
      <w:pPr>
        <w:jc w:val="center"/>
        <w:rPr>
          <w:b/>
        </w:rPr>
      </w:pPr>
      <w:r w:rsidRPr="00311671">
        <w:rPr>
          <w:b/>
        </w:rPr>
        <w:t>§5. Obowiązki</w:t>
      </w:r>
      <w:r w:rsidR="001D2695" w:rsidRPr="00311671">
        <w:rPr>
          <w:b/>
        </w:rPr>
        <w:t xml:space="preserve"> </w:t>
      </w:r>
      <w:r w:rsidRPr="00311671">
        <w:rPr>
          <w:b/>
        </w:rPr>
        <w:t>informacyjne</w:t>
      </w:r>
      <w:r w:rsidR="001D2695" w:rsidRPr="00311671">
        <w:rPr>
          <w:b/>
        </w:rPr>
        <w:t xml:space="preserve"> </w:t>
      </w:r>
      <w:r w:rsidRPr="00311671">
        <w:rPr>
          <w:b/>
        </w:rPr>
        <w:t>Realizatora</w:t>
      </w:r>
    </w:p>
    <w:p w14:paraId="46447904" w14:textId="40C400C0" w:rsidR="00D11F62" w:rsidRPr="00D43E13" w:rsidRDefault="004E70D8" w:rsidP="00342323">
      <w:pPr>
        <w:jc w:val="both"/>
        <w:rPr>
          <w:rFonts w:cs="Calibri"/>
          <w:b/>
          <w:bCs/>
        </w:rPr>
      </w:pPr>
      <w:r w:rsidRPr="00311671">
        <w:t xml:space="preserve"> 1. Realizator zobowiązuje się do informowania o </w:t>
      </w:r>
      <w:r w:rsidR="00D11F62" w:rsidRPr="00311671">
        <w:t>finansowaniu</w:t>
      </w:r>
      <w:r w:rsidRPr="00311671">
        <w:t xml:space="preserve"> projektu ze środków otrzymanych </w:t>
      </w:r>
      <w:r w:rsidR="00D43E13">
        <w:br/>
      </w:r>
      <w:r w:rsidRPr="00311671">
        <w:t xml:space="preserve">z </w:t>
      </w:r>
      <w:r w:rsidR="0067547D" w:rsidRPr="00865C51">
        <w:t>Rządowego</w:t>
      </w:r>
      <w:r w:rsidR="0067547D">
        <w:rPr>
          <w:color w:val="FF0000"/>
        </w:rPr>
        <w:t xml:space="preserve"> </w:t>
      </w:r>
      <w:r w:rsidRPr="00311671">
        <w:t>Programu Fundusz Inicjatyw Obywatelskich</w:t>
      </w:r>
      <w:r w:rsidR="00D11F62" w:rsidRPr="00311671">
        <w:t xml:space="preserve"> – NOWE FIO</w:t>
      </w:r>
      <w:r w:rsidR="001E5634" w:rsidRPr="00311671">
        <w:t>.</w:t>
      </w:r>
      <w:r w:rsidRPr="00311671">
        <w:t xml:space="preserve"> </w:t>
      </w:r>
      <w:r w:rsidRPr="00D43E13">
        <w:rPr>
          <w:b/>
          <w:bCs/>
        </w:rPr>
        <w:t>Wszelkie materiały wytworzone w wyniku realizacji projektu (w szczególności: publikacje, ulotki, materiały informacyjne) powinny być w widocznym miejscu opatrzone nadrukiem „</w:t>
      </w:r>
      <w:r w:rsidR="00D11F62" w:rsidRPr="00D43E13">
        <w:rPr>
          <w:rFonts w:cs="Calibri"/>
          <w:b/>
          <w:bCs/>
        </w:rPr>
        <w:t xml:space="preserve">Narodowy Instytut Wolności –Centrum Rozwoju </w:t>
      </w:r>
      <w:r w:rsidR="00090C23" w:rsidRPr="00D43E13">
        <w:rPr>
          <w:rFonts w:cs="Calibri"/>
          <w:b/>
          <w:bCs/>
        </w:rPr>
        <w:t>Społeczeństwa Obywatelskiego</w:t>
      </w:r>
      <w:r w:rsidR="00D11F62" w:rsidRPr="00D43E13">
        <w:rPr>
          <w:rFonts w:cs="Calibri"/>
          <w:b/>
          <w:bCs/>
        </w:rPr>
        <w:t xml:space="preserve"> ze środków </w:t>
      </w:r>
      <w:r w:rsidR="0067547D" w:rsidRPr="00D43E13">
        <w:rPr>
          <w:rFonts w:cs="Calibri"/>
          <w:b/>
          <w:bCs/>
        </w:rPr>
        <w:t>Rządowego</w:t>
      </w:r>
      <w:r w:rsidR="0067547D" w:rsidRPr="00D43E13">
        <w:rPr>
          <w:rFonts w:cs="Calibri"/>
          <w:b/>
          <w:bCs/>
          <w:color w:val="FF0000"/>
        </w:rPr>
        <w:t xml:space="preserve"> </w:t>
      </w:r>
      <w:r w:rsidR="00D11F62" w:rsidRPr="00D43E13">
        <w:rPr>
          <w:rFonts w:cs="Calibri"/>
          <w:b/>
          <w:bCs/>
        </w:rPr>
        <w:t xml:space="preserve">Programu Fundusz Inicjatyw Obywatelskich NOWEFIO na </w:t>
      </w:r>
      <w:r w:rsidR="00702FE2" w:rsidRPr="00D43E13">
        <w:rPr>
          <w:rFonts w:cs="Calibri"/>
          <w:b/>
          <w:bCs/>
        </w:rPr>
        <w:t>lata 2021</w:t>
      </w:r>
      <w:r w:rsidR="00D11F62" w:rsidRPr="00D43E13">
        <w:rPr>
          <w:rFonts w:cs="Calibri"/>
          <w:b/>
          <w:bCs/>
        </w:rPr>
        <w:t xml:space="preserve">-2030”       </w:t>
      </w:r>
    </w:p>
    <w:p w14:paraId="3FBD1685" w14:textId="77777777" w:rsidR="00CA722A" w:rsidRDefault="004E70D8" w:rsidP="00342323">
      <w:pPr>
        <w:jc w:val="both"/>
      </w:pPr>
      <w:r w:rsidRPr="00311671">
        <w:t xml:space="preserve">2. Realizator </w:t>
      </w:r>
      <w:r w:rsidRPr="00CA722A">
        <w:rPr>
          <w:b/>
          <w:bCs/>
        </w:rPr>
        <w:t>zobowiązuje się do umieszczania</w:t>
      </w:r>
      <w:r w:rsidRPr="00311671">
        <w:t xml:space="preserve"> logo Programu Operacyjnego Fundusz Inicjatyw Obywatelskich</w:t>
      </w:r>
      <w:r w:rsidR="003D3936" w:rsidRPr="00311671">
        <w:t xml:space="preserve"> NOWE FIO</w:t>
      </w:r>
      <w:r w:rsidRPr="00311671">
        <w:t xml:space="preserve">, </w:t>
      </w:r>
      <w:r w:rsidR="003D3936" w:rsidRPr="00311671">
        <w:t>NIW</w:t>
      </w:r>
      <w:r w:rsidR="005273DA">
        <w:t>,</w:t>
      </w:r>
      <w:r w:rsidR="003D3936" w:rsidRPr="00311671">
        <w:t xml:space="preserve"> </w:t>
      </w:r>
      <w:r w:rsidRPr="00311671">
        <w:t>logo projektu "Kierunek</w:t>
      </w:r>
      <w:r w:rsidR="003D3936" w:rsidRPr="00311671">
        <w:t xml:space="preserve"> Nowe </w:t>
      </w:r>
      <w:r w:rsidRPr="00311671">
        <w:t>FIO"</w:t>
      </w:r>
      <w:r w:rsidR="00D43E13">
        <w:t xml:space="preserve"> </w:t>
      </w:r>
      <w:r w:rsidRPr="00311671">
        <w:t>oraz logo Operator</w:t>
      </w:r>
      <w:r w:rsidR="0030014A" w:rsidRPr="00311671">
        <w:t>a</w:t>
      </w:r>
      <w:r w:rsidRPr="00311671">
        <w:t xml:space="preserve"> na wszystkich </w:t>
      </w:r>
      <w:r w:rsidRPr="00311671">
        <w:lastRenderedPageBreak/>
        <w:t xml:space="preserve">materiałach, w szczególności promocyjnych, informacyjnych, szkoleniowych </w:t>
      </w:r>
      <w:r w:rsidR="005273DA">
        <w:br/>
      </w:r>
      <w:r w:rsidRPr="00311671">
        <w:t xml:space="preserve">i edukacyjnych, dotyczących realizowanego projektu oraz zakupionych środkach trwałych, proporcjonalnie do wielkości innych oznaczeń, w sposób zapewniający ich dobrą widoczność. </w:t>
      </w:r>
      <w:bookmarkStart w:id="8" w:name="_Hlk32921762"/>
      <w:bookmarkStart w:id="9" w:name="_Hlk32914107"/>
      <w:r w:rsidR="001E5634" w:rsidRPr="00FE74D5">
        <w:t xml:space="preserve">Niezbędne </w:t>
      </w:r>
      <w:r w:rsidR="00702FE2" w:rsidRPr="00FE74D5">
        <w:t xml:space="preserve">do stosowania </w:t>
      </w:r>
      <w:r w:rsidR="001E5634" w:rsidRPr="00FE74D5">
        <w:t xml:space="preserve">logotypy </w:t>
      </w:r>
      <w:r w:rsidR="00702FE2" w:rsidRPr="00FE74D5">
        <w:t>dostępne są na stronie</w:t>
      </w:r>
      <w:r w:rsidR="003D3936" w:rsidRPr="00FE74D5">
        <w:t xml:space="preserve"> Operatora</w:t>
      </w:r>
      <w:bookmarkEnd w:id="8"/>
      <w:r w:rsidR="00702FE2">
        <w:t xml:space="preserve"> www.ocwip.pl</w:t>
      </w:r>
      <w:r w:rsidR="005273DA">
        <w:t>.</w:t>
      </w:r>
      <w:r w:rsidR="00894476" w:rsidRPr="00311671">
        <w:t xml:space="preserve"> </w:t>
      </w:r>
      <w:r w:rsidR="003D3936" w:rsidRPr="00311671">
        <w:t>R</w:t>
      </w:r>
      <w:r w:rsidR="003D3936" w:rsidRPr="00702FE2">
        <w:t xml:space="preserve">ealizator </w:t>
      </w:r>
      <w:r w:rsidR="003D3936" w:rsidRPr="00311671">
        <w:t>będzie indywidualnie ustalał z opiekunem zakres stosowanych logotypów w zależności od wielkości materiałów promocyjnych</w:t>
      </w:r>
      <w:r w:rsidR="003D3936" w:rsidRPr="00422B69">
        <w:t xml:space="preserve">.  </w:t>
      </w:r>
    </w:p>
    <w:p w14:paraId="4BE36D76" w14:textId="5415CEEC" w:rsidR="001D2695" w:rsidRDefault="001360BB" w:rsidP="00342323">
      <w:pPr>
        <w:jc w:val="both"/>
      </w:pPr>
      <w:r w:rsidRPr="00422B69">
        <w:t xml:space="preserve">Ponadto Realizator </w:t>
      </w:r>
      <w:r w:rsidRPr="00CA722A">
        <w:rPr>
          <w:b/>
          <w:bCs/>
        </w:rPr>
        <w:t>zobowiązuje się informować</w:t>
      </w:r>
      <w:r w:rsidRPr="00422B69">
        <w:t xml:space="preserve"> lokalne środowisko, w którym realizowane jest przedsięwzięcie, lokalne media oraz właściwe jednostki samorządowe </w:t>
      </w:r>
      <w:r w:rsidR="005273DA">
        <w:br/>
      </w:r>
      <w:r w:rsidRPr="00422B69">
        <w:t>o dofinansowaniu proje</w:t>
      </w:r>
      <w:r w:rsidR="0028361E" w:rsidRPr="00422B69">
        <w:t xml:space="preserve">ktu przez NIW-CRSO ze środków </w:t>
      </w:r>
      <w:r w:rsidRPr="00422B69">
        <w:t xml:space="preserve">NOWE FIO. Informacja na </w:t>
      </w:r>
      <w:r w:rsidR="00090C23" w:rsidRPr="00422B69">
        <w:t>temat dofinansowania</w:t>
      </w:r>
      <w:r w:rsidRPr="00422B69">
        <w:t xml:space="preserve"> projektu z</w:t>
      </w:r>
      <w:r w:rsidR="0028361E" w:rsidRPr="00422B69">
        <w:t xml:space="preserve">e środków otrzymanych w </w:t>
      </w:r>
      <w:r w:rsidR="00090C23" w:rsidRPr="00422B69">
        <w:t>ramach NOWE</w:t>
      </w:r>
      <w:r w:rsidRPr="00422B69">
        <w:t xml:space="preserve"> </w:t>
      </w:r>
      <w:r w:rsidR="00090C23" w:rsidRPr="00422B69">
        <w:t>FIO powinna</w:t>
      </w:r>
      <w:r w:rsidRPr="00422B69">
        <w:t xml:space="preserve"> się znaleźć we wszystkich materiałach, publikacjach, informacjach dla mediów, ogłoszeniach oraz wystąpieniach publicznych</w:t>
      </w:r>
      <w:r w:rsidR="00151F3F" w:rsidRPr="00422B69">
        <w:t xml:space="preserve">, dotyczących realizowanego projektu. </w:t>
      </w:r>
    </w:p>
    <w:p w14:paraId="2A4255E8" w14:textId="11029E51" w:rsidR="002D2BD2" w:rsidRDefault="00F27902" w:rsidP="00342323">
      <w:pPr>
        <w:jc w:val="both"/>
        <w:rPr>
          <w:rFonts w:cs="Calibri"/>
        </w:rPr>
      </w:pPr>
      <w:r>
        <w:rPr>
          <w:rFonts w:cs="Calibri"/>
        </w:rPr>
        <w:t xml:space="preserve">3. </w:t>
      </w:r>
      <w:r w:rsidRPr="00090C23">
        <w:rPr>
          <w:rFonts w:cs="Calibri"/>
        </w:rPr>
        <w:t xml:space="preserve">Realizator zobowiązuje się </w:t>
      </w:r>
      <w:r w:rsidRPr="00CA722A">
        <w:rPr>
          <w:rFonts w:cs="Calibri"/>
          <w:b/>
          <w:bCs/>
        </w:rPr>
        <w:t xml:space="preserve">prowadzić i przesyłać Operatorowi dokumentację zdjęciową i/lub filmową, audiowizualną </w:t>
      </w:r>
      <w:r w:rsidRPr="00090C23">
        <w:rPr>
          <w:rFonts w:cs="Calibri"/>
        </w:rPr>
        <w:t xml:space="preserve">z realizacji Projektu wraz z </w:t>
      </w:r>
      <w:r w:rsidRPr="00CA722A">
        <w:rPr>
          <w:rFonts w:cs="Calibri"/>
          <w:b/>
          <w:bCs/>
        </w:rPr>
        <w:t>pisemną zgodą autora</w:t>
      </w:r>
      <w:r w:rsidRPr="00090C23">
        <w:rPr>
          <w:rFonts w:cs="Calibri"/>
        </w:rPr>
        <w:t xml:space="preserve"> na zamieszczanie materiałów w bezpłatnych publikacjach</w:t>
      </w:r>
      <w:r w:rsidRPr="00417921">
        <w:rPr>
          <w:rFonts w:cs="Calibri"/>
        </w:rPr>
        <w:t xml:space="preserve"> i artykułach dotyczących programu, wykorzystanie </w:t>
      </w:r>
      <w:r>
        <w:rPr>
          <w:rFonts w:cs="Calibri"/>
        </w:rPr>
        <w:br/>
      </w:r>
      <w:r w:rsidRPr="00417921">
        <w:rPr>
          <w:rFonts w:cs="Calibri"/>
        </w:rPr>
        <w:t>w opracowaniu plakatów, prezentacji, publikacji promujących projekty realizowane w ramach projektu „</w:t>
      </w:r>
      <w:r>
        <w:rPr>
          <w:rFonts w:cs="Calibri"/>
        </w:rPr>
        <w:t>Kierunek NOWE FIO</w:t>
      </w:r>
      <w:r w:rsidRPr="00417921">
        <w:rPr>
          <w:rFonts w:cs="Calibri"/>
        </w:rPr>
        <w:t xml:space="preserve">” </w:t>
      </w:r>
      <w:r w:rsidRPr="00FE74D5">
        <w:rPr>
          <w:rFonts w:cs="Calibri"/>
        </w:rPr>
        <w:t>oraz stronach internetowych Operator</w:t>
      </w:r>
      <w:r w:rsidR="00090C23" w:rsidRPr="00FE74D5">
        <w:rPr>
          <w:rFonts w:cs="Calibri"/>
        </w:rPr>
        <w:t>a</w:t>
      </w:r>
      <w:r w:rsidRPr="00FE74D5">
        <w:rPr>
          <w:rFonts w:cs="Calibri"/>
        </w:rPr>
        <w:t>.</w:t>
      </w:r>
    </w:p>
    <w:p w14:paraId="7F6C5720" w14:textId="77777777" w:rsidR="00F27902" w:rsidRDefault="00F27902" w:rsidP="00F27902">
      <w:pPr>
        <w:jc w:val="both"/>
        <w:rPr>
          <w:rFonts w:cs="Calibri"/>
        </w:rPr>
      </w:pPr>
      <w:r w:rsidRPr="00417921">
        <w:rPr>
          <w:rFonts w:cs="Calibri"/>
        </w:rPr>
        <w:t xml:space="preserve">4. Realizator zobowiązuje się do </w:t>
      </w:r>
      <w:r w:rsidRPr="00CA722A">
        <w:rPr>
          <w:rFonts w:cs="Calibri"/>
          <w:b/>
          <w:bCs/>
        </w:rPr>
        <w:t>informowania Operatora o najważniejszych, otwartych wydarzeniach</w:t>
      </w:r>
      <w:r w:rsidRPr="00417921">
        <w:rPr>
          <w:rFonts w:cs="Calibri"/>
        </w:rPr>
        <w:t xml:space="preserve"> lokalnych związanych z realizacją Projektu przynajmniej na tydzień przed ich przeprowadzeniem. </w:t>
      </w:r>
    </w:p>
    <w:p w14:paraId="7A575FDB" w14:textId="77777777" w:rsidR="00F27902" w:rsidRPr="00FE74D5" w:rsidRDefault="00F27902" w:rsidP="00F27902">
      <w:pPr>
        <w:jc w:val="both"/>
        <w:rPr>
          <w:rFonts w:cs="Calibri"/>
          <w:b/>
          <w:bCs/>
        </w:rPr>
      </w:pPr>
      <w:r w:rsidRPr="00090C23">
        <w:rPr>
          <w:rFonts w:cs="Calibri"/>
        </w:rPr>
        <w:t xml:space="preserve">5. Ponadto Realizator zobowiązuje się w trakcie realizowania Projektu </w:t>
      </w:r>
      <w:r w:rsidRPr="00CA722A">
        <w:rPr>
          <w:rFonts w:cs="Calibri"/>
          <w:b/>
          <w:bCs/>
        </w:rPr>
        <w:t>przesłać</w:t>
      </w:r>
      <w:r w:rsidRPr="00090C23">
        <w:rPr>
          <w:rFonts w:cs="Calibri"/>
        </w:rPr>
        <w:t xml:space="preserve"> do Operatora drogą mailową informacje dotyczące realizacji Projektu, w tym przynajmniej </w:t>
      </w:r>
      <w:r w:rsidRPr="00FE74D5">
        <w:rPr>
          <w:rFonts w:cs="Calibri"/>
          <w:b/>
          <w:bCs/>
        </w:rPr>
        <w:t xml:space="preserve">1 pisemną relację i minimum 3 zdjęcia. </w:t>
      </w:r>
    </w:p>
    <w:p w14:paraId="650885C0" w14:textId="03B2313F" w:rsidR="00F27902" w:rsidRDefault="00F27902" w:rsidP="00D43E13">
      <w:pPr>
        <w:jc w:val="both"/>
        <w:rPr>
          <w:rFonts w:cs="Calibri"/>
        </w:rPr>
      </w:pPr>
      <w:r w:rsidRPr="00F27902">
        <w:t xml:space="preserve">6. Realizator </w:t>
      </w:r>
      <w:r w:rsidRPr="00F27902">
        <w:rPr>
          <w:rFonts w:cs="Calibri"/>
        </w:rPr>
        <w:t xml:space="preserve">zobowiązany jest do </w:t>
      </w:r>
      <w:r w:rsidRPr="00720EA4">
        <w:rPr>
          <w:rFonts w:cs="Calibri"/>
          <w:b/>
          <w:bCs/>
        </w:rPr>
        <w:t>uczestnictwa</w:t>
      </w:r>
      <w:r w:rsidRPr="00F27902">
        <w:rPr>
          <w:rFonts w:cs="Calibri"/>
        </w:rPr>
        <w:t xml:space="preserve"> w</w:t>
      </w:r>
      <w:r w:rsidR="00702FE2">
        <w:rPr>
          <w:rFonts w:cs="Calibri"/>
        </w:rPr>
        <w:t>e wszelkich formach</w:t>
      </w:r>
      <w:r w:rsidRPr="00F27902">
        <w:rPr>
          <w:rFonts w:cs="Calibri"/>
        </w:rPr>
        <w:t xml:space="preserve"> </w:t>
      </w:r>
      <w:r w:rsidR="00702FE2">
        <w:rPr>
          <w:rFonts w:cs="Calibri"/>
        </w:rPr>
        <w:t>prowadzonych badań</w:t>
      </w:r>
      <w:r w:rsidRPr="00F27902">
        <w:rPr>
          <w:rFonts w:cs="Calibri"/>
        </w:rPr>
        <w:t xml:space="preserve"> w ramach prowadzonej </w:t>
      </w:r>
      <w:r w:rsidRPr="00417921">
        <w:rPr>
          <w:rFonts w:cs="Calibri"/>
        </w:rPr>
        <w:t>przez Operator</w:t>
      </w:r>
      <w:r>
        <w:rPr>
          <w:rFonts w:cs="Calibri"/>
        </w:rPr>
        <w:t xml:space="preserve">a </w:t>
      </w:r>
      <w:r w:rsidRPr="00720EA4">
        <w:rPr>
          <w:rFonts w:cs="Calibri"/>
          <w:b/>
          <w:bCs/>
        </w:rPr>
        <w:t>ewaluacji projektu;</w:t>
      </w:r>
    </w:p>
    <w:p w14:paraId="5C5AAFCA" w14:textId="4BBF7A9C" w:rsidR="00F27902" w:rsidRPr="00D43E13" w:rsidRDefault="00F27902" w:rsidP="00D43E13">
      <w:pPr>
        <w:jc w:val="both"/>
        <w:rPr>
          <w:rFonts w:cs="Calibri"/>
        </w:rPr>
      </w:pPr>
      <w:r w:rsidRPr="00417921">
        <w:rPr>
          <w:rFonts w:cs="Calibri"/>
        </w:rPr>
        <w:t xml:space="preserve"> </w:t>
      </w:r>
      <w:r>
        <w:rPr>
          <w:rFonts w:cs="Calibri"/>
        </w:rPr>
        <w:t>7.</w:t>
      </w:r>
      <w:r w:rsidR="00D43E13">
        <w:rPr>
          <w:rFonts w:cs="Calibri"/>
        </w:rPr>
        <w:t>Realizator</w:t>
      </w:r>
      <w:r w:rsidRPr="00417921">
        <w:rPr>
          <w:rFonts w:cs="Calibri"/>
        </w:rPr>
        <w:t xml:space="preserve"> zobowiązany jest do </w:t>
      </w:r>
      <w:r w:rsidRPr="00720EA4">
        <w:rPr>
          <w:rFonts w:cs="Calibri"/>
          <w:b/>
          <w:bCs/>
        </w:rPr>
        <w:t>oznakowania</w:t>
      </w:r>
      <w:r w:rsidRPr="00417921">
        <w:rPr>
          <w:rFonts w:cs="Calibri"/>
        </w:rPr>
        <w:t xml:space="preserve"> zakupionego w ramach dotacji </w:t>
      </w:r>
      <w:r w:rsidRPr="00720EA4">
        <w:rPr>
          <w:rFonts w:cs="Calibri"/>
          <w:b/>
          <w:bCs/>
        </w:rPr>
        <w:t>sprzętu/wyposażenia</w:t>
      </w:r>
      <w:r w:rsidR="00720EA4" w:rsidRPr="00720EA4">
        <w:rPr>
          <w:rFonts w:cs="Calibri"/>
          <w:b/>
          <w:bCs/>
        </w:rPr>
        <w:t>/ materiałów</w:t>
      </w:r>
      <w:r w:rsidR="00720EA4">
        <w:rPr>
          <w:rFonts w:cs="Calibri"/>
        </w:rPr>
        <w:t xml:space="preserve"> do realizacji projektu </w:t>
      </w:r>
      <w:r w:rsidRPr="00417921">
        <w:rPr>
          <w:rFonts w:cs="Calibri"/>
        </w:rPr>
        <w:t>w sposób trwały</w:t>
      </w:r>
      <w:r w:rsidR="00D43E13">
        <w:rPr>
          <w:rFonts w:cs="Calibri"/>
        </w:rPr>
        <w:t>.</w:t>
      </w:r>
    </w:p>
    <w:bookmarkEnd w:id="9"/>
    <w:p w14:paraId="6EEB2DFE" w14:textId="2F06E99A" w:rsidR="004E70D8" w:rsidRDefault="004E70D8" w:rsidP="00342323">
      <w:pPr>
        <w:jc w:val="both"/>
      </w:pPr>
      <w:r w:rsidRPr="00311671">
        <w:t>Niestosowanie się do obowiązków informacyjnych w odniesieniu do wytworzonych materiałów skutkować będzie uznaniem wydatków związanych z wytworzeniem tych materiałów za niekwalifikowane oraz powstaniem roszczenia o ich zwrot.</w:t>
      </w:r>
    </w:p>
    <w:p w14:paraId="2FB80977" w14:textId="104D55B0" w:rsidR="00E20733" w:rsidRDefault="00E20733" w:rsidP="00E20733">
      <w:pPr>
        <w:jc w:val="center"/>
        <w:rPr>
          <w:b/>
          <w:bCs/>
        </w:rPr>
      </w:pPr>
      <w:r w:rsidRPr="00E20733">
        <w:rPr>
          <w:b/>
          <w:bCs/>
        </w:rPr>
        <w:t xml:space="preserve">§6. </w:t>
      </w:r>
      <w:r>
        <w:rPr>
          <w:b/>
          <w:bCs/>
        </w:rPr>
        <w:t>Dostępność</w:t>
      </w:r>
    </w:p>
    <w:p w14:paraId="2FCAE536" w14:textId="77777777" w:rsidR="004D2FCA" w:rsidRDefault="00E20733" w:rsidP="00E20733">
      <w:pPr>
        <w:jc w:val="both"/>
      </w:pPr>
      <w:r w:rsidRPr="00E20733">
        <w:t xml:space="preserve">Zleceniobiorcy zobowiązani są </w:t>
      </w:r>
      <w:r>
        <w:t xml:space="preserve">do zapewnienia dostępności </w:t>
      </w:r>
      <w:r w:rsidR="004D2FCA">
        <w:t>architektonicznej</w:t>
      </w:r>
      <w:r>
        <w:t xml:space="preserve">, cyfrowej oraz informacyjno-komunikacyjnej osobom ze szczególnymi </w:t>
      </w:r>
      <w:r w:rsidR="004D2FCA">
        <w:t>potrzebami</w:t>
      </w:r>
      <w:r>
        <w:t xml:space="preserve">, co najmniej w zakresie określonym przez minimalne wymagania, o których mowa w art. 6 ustawy z dnia 19 lipca 2019 r. </w:t>
      </w:r>
    </w:p>
    <w:p w14:paraId="486D9D4B" w14:textId="52C02150" w:rsidR="00E20733" w:rsidRPr="00E20733" w:rsidRDefault="00E20733" w:rsidP="00E20733">
      <w:pPr>
        <w:jc w:val="both"/>
      </w:pPr>
      <w:r>
        <w:lastRenderedPageBreak/>
        <w:t xml:space="preserve">o zapewnieniu dostępności osobom ze szczególnymi potrzebami. Zapewnienie dostępności osobom ze szczególnymi potrzebami następuje, o ile jest to możliwe, z uwzględnieniem uniwersalnego projektowania. </w:t>
      </w:r>
    </w:p>
    <w:p w14:paraId="17DAF2AE" w14:textId="77777777" w:rsidR="00E20733" w:rsidRPr="00E20733" w:rsidRDefault="00E20733" w:rsidP="00E20733">
      <w:pPr>
        <w:jc w:val="center"/>
        <w:rPr>
          <w:b/>
          <w:bCs/>
        </w:rPr>
      </w:pPr>
    </w:p>
    <w:p w14:paraId="4F505937" w14:textId="79FF56CF" w:rsidR="001D2695" w:rsidRPr="00311671" w:rsidRDefault="004E70D8" w:rsidP="001D2695">
      <w:pPr>
        <w:jc w:val="center"/>
        <w:rPr>
          <w:b/>
        </w:rPr>
      </w:pPr>
      <w:bookmarkStart w:id="10" w:name="_Hlk161386674"/>
      <w:r w:rsidRPr="00311671">
        <w:rPr>
          <w:b/>
        </w:rPr>
        <w:t>§</w:t>
      </w:r>
      <w:r w:rsidR="00E20733">
        <w:rPr>
          <w:b/>
        </w:rPr>
        <w:t>7</w:t>
      </w:r>
      <w:r w:rsidRPr="00311671">
        <w:rPr>
          <w:b/>
        </w:rPr>
        <w:t>. Uprawnienia</w:t>
      </w:r>
      <w:r w:rsidR="001D2695" w:rsidRPr="00311671">
        <w:rPr>
          <w:b/>
        </w:rPr>
        <w:t xml:space="preserve"> </w:t>
      </w:r>
      <w:r w:rsidRPr="00311671">
        <w:rPr>
          <w:b/>
        </w:rPr>
        <w:t>informacyjne</w:t>
      </w:r>
      <w:r w:rsidR="001D2695" w:rsidRPr="00311671">
        <w:rPr>
          <w:b/>
        </w:rPr>
        <w:t xml:space="preserve"> </w:t>
      </w:r>
      <w:r w:rsidRPr="00311671">
        <w:rPr>
          <w:b/>
        </w:rPr>
        <w:t>Operatora</w:t>
      </w:r>
      <w:bookmarkEnd w:id="10"/>
    </w:p>
    <w:p w14:paraId="587B7B34" w14:textId="77777777" w:rsidR="001D2695" w:rsidRPr="00311671" w:rsidRDefault="004E70D8" w:rsidP="00D43E13">
      <w:pPr>
        <w:jc w:val="both"/>
      </w:pPr>
      <w:r w:rsidRPr="00311671">
        <w:t xml:space="preserve">1. Realizator upoważnia Operatora do rozpowszechniania w dowolnej formie, w prasie, radiu, telewizji, Internecie oraz innych środkach przekazu indywidualnego oraz masowego, nazw oraz adresu Realizatora, przedmiotu i celu, na który przyznano środki, informacji o wysokości przyznanych środków oraz informacji o złożeniu lub nie złożeniu sprawozdania z realizacji projektu. </w:t>
      </w:r>
    </w:p>
    <w:p w14:paraId="14326D22" w14:textId="0BCF96B4" w:rsidR="004E70D8" w:rsidRPr="00311671" w:rsidRDefault="004E70D8" w:rsidP="00342323">
      <w:pPr>
        <w:jc w:val="both"/>
      </w:pPr>
      <w:r w:rsidRPr="00311671">
        <w:t xml:space="preserve">2. Operator jest uprawniony do bezpłatnego korzystania z rezultatów projektu, w szczególności </w:t>
      </w:r>
      <w:r w:rsidR="00720EA4">
        <w:br/>
      </w:r>
      <w:r w:rsidRPr="00311671">
        <w:t>z raportów, opracowań oraz innych materiałów wytworzonych przez Realizatora przy realizacji projektu.</w:t>
      </w:r>
    </w:p>
    <w:p w14:paraId="6D9172C3" w14:textId="2641C37A" w:rsidR="001D2695" w:rsidRPr="00311671" w:rsidRDefault="004E70D8" w:rsidP="001D2695">
      <w:pPr>
        <w:jc w:val="center"/>
        <w:rPr>
          <w:b/>
        </w:rPr>
      </w:pPr>
      <w:r w:rsidRPr="00311671">
        <w:rPr>
          <w:b/>
        </w:rPr>
        <w:t>§</w:t>
      </w:r>
      <w:r w:rsidR="00E20733">
        <w:rPr>
          <w:b/>
        </w:rPr>
        <w:t>8</w:t>
      </w:r>
      <w:r w:rsidRPr="00311671">
        <w:rPr>
          <w:b/>
        </w:rPr>
        <w:t>. Kontrola</w:t>
      </w:r>
      <w:r w:rsidR="001D2695" w:rsidRPr="00311671">
        <w:rPr>
          <w:b/>
        </w:rPr>
        <w:t xml:space="preserve"> </w:t>
      </w:r>
      <w:r w:rsidRPr="00311671">
        <w:rPr>
          <w:b/>
        </w:rPr>
        <w:t>projektu</w:t>
      </w:r>
      <w:r w:rsidR="00124FAF" w:rsidRPr="00311671">
        <w:rPr>
          <w:b/>
        </w:rPr>
        <w:t xml:space="preserve">, ewaluacja </w:t>
      </w:r>
    </w:p>
    <w:p w14:paraId="7FEC92A1" w14:textId="77777777" w:rsidR="001D2695" w:rsidRPr="00311671" w:rsidRDefault="004E70D8" w:rsidP="00342323">
      <w:pPr>
        <w:jc w:val="both"/>
      </w:pPr>
      <w:r w:rsidRPr="00311671">
        <w:t>1. Operator sprawuje kontrolę prawidłowości realizacji projektu przez Realizatora, w tym w</w:t>
      </w:r>
      <w:r w:rsidR="00152FF7">
        <w:t xml:space="preserve">ydatkowania przekazanej dotacji. </w:t>
      </w:r>
      <w:r w:rsidRPr="00311671">
        <w:t>Kontrola może być przeprowadzona w toku realizacji projektu oraz po jego zakończeniu do czasu ustania obowiązku, o którym mowa w §</w:t>
      </w:r>
      <w:r w:rsidR="00077A7C" w:rsidRPr="00311671">
        <w:t xml:space="preserve"> </w:t>
      </w:r>
      <w:r w:rsidRPr="00311671">
        <w:t xml:space="preserve"> </w:t>
      </w:r>
      <w:r w:rsidR="00077A7C" w:rsidRPr="00311671">
        <w:t>4</w:t>
      </w:r>
      <w:r w:rsidRPr="00311671">
        <w:t xml:space="preserve"> ust. 2. </w:t>
      </w:r>
    </w:p>
    <w:p w14:paraId="31C22AFE" w14:textId="77777777" w:rsidR="001D2695" w:rsidRPr="00311671" w:rsidRDefault="004E70D8" w:rsidP="00342323">
      <w:pPr>
        <w:jc w:val="both"/>
      </w:pPr>
      <w:r w:rsidRPr="00311671">
        <w:t>2. W ramach kontroli, o której mowa w ust. 1, osoby upoważnione przez Operatora mogą badać dokumenty i inne nośniki informacji, które mają lub mogą mieć znaczenie dla oceny prawidłowości wykonywania projektu,</w:t>
      </w:r>
      <w:r w:rsidR="001D2695" w:rsidRPr="00311671">
        <w:t xml:space="preserve"> </w:t>
      </w:r>
      <w:r w:rsidRPr="00311671">
        <w:t>oraz żądać udzielenia ustnie lub na piśmie informacji dotyczących wykonania projektu. Realizator na żądanie kontrolującego jest zobowiązany dostarczyć lub udostępnić dokumenty i inne nośniki informacji oraz udzielić wyjaśnień i informacji w terminie określonym przez kontrolującego.</w:t>
      </w:r>
    </w:p>
    <w:p w14:paraId="00F81989" w14:textId="77777777" w:rsidR="001D2695" w:rsidRPr="00311671" w:rsidRDefault="004E70D8" w:rsidP="00342323">
      <w:pPr>
        <w:jc w:val="both"/>
      </w:pPr>
      <w:r w:rsidRPr="00311671">
        <w:t xml:space="preserve"> 3. Prawo kontroli przysługuje osobom upoważnionym przez Operatora zarówno w siedzibie Realizatora, jak i w miejscu realizacji projektu.</w:t>
      </w:r>
    </w:p>
    <w:p w14:paraId="48F84648" w14:textId="77777777" w:rsidR="001D2695" w:rsidRPr="00311671" w:rsidRDefault="004E70D8" w:rsidP="00342323">
      <w:pPr>
        <w:jc w:val="both"/>
      </w:pPr>
      <w:r w:rsidRPr="00311671">
        <w:t xml:space="preserve"> 4. O wynikach kontroli, o której mowa w ust. 1, Operator poinformuje Realizatora, a w przypadku stwierdzenia nieprawidłowości przekaże mu wnioski i zalecenia mające na celu ich usunięcie. </w:t>
      </w:r>
    </w:p>
    <w:p w14:paraId="77AD03C2" w14:textId="7CAF0FC4" w:rsidR="001D2695" w:rsidRPr="00311671" w:rsidRDefault="004E70D8" w:rsidP="00342323">
      <w:pPr>
        <w:jc w:val="both"/>
      </w:pPr>
      <w:r w:rsidRPr="00311671">
        <w:t xml:space="preserve">5. Realizator jest zobowiązany w terminie nie dłuższym niż 10 dni od dnia otrzymania wniosków </w:t>
      </w:r>
      <w:r w:rsidR="007B3330">
        <w:br/>
      </w:r>
      <w:r w:rsidRPr="00311671">
        <w:t>i zaleceń, o których mowa w ust. 4, do ich wykonania i powiadomienia o tym Operatora.</w:t>
      </w:r>
    </w:p>
    <w:p w14:paraId="43761958" w14:textId="77777777" w:rsidR="004E70D8" w:rsidRPr="00311671" w:rsidRDefault="004E70D8" w:rsidP="00342323">
      <w:pPr>
        <w:jc w:val="both"/>
      </w:pPr>
      <w:r w:rsidRPr="00311671">
        <w:t xml:space="preserve"> 6. Realizator zobowiązuje się do poddania kontroli prowadzonej przez inne uprawnione podmioty, jak też podmioty, kontroli który</w:t>
      </w:r>
      <w:r w:rsidR="001E5634" w:rsidRPr="00311671">
        <w:t>m</w:t>
      </w:r>
      <w:r w:rsidRPr="00311671">
        <w:t xml:space="preserve"> podlega Operator w ramach realizacji niniejszego projektu.</w:t>
      </w:r>
    </w:p>
    <w:p w14:paraId="24B72627" w14:textId="62FCC8F6" w:rsidR="00124FAF" w:rsidRPr="00311671" w:rsidRDefault="00124FAF" w:rsidP="00342323">
      <w:pPr>
        <w:jc w:val="both"/>
      </w:pPr>
      <w:r w:rsidRPr="00311671">
        <w:t xml:space="preserve">7. Realizator zobowiązuje się do uczestnictwa w badań ewaluacyjnych prowadzonych przez podmioty wyznaczone przez Operatora oraz Narodowy Instytut Wolności w terminie do 5 lat od dnia zakończenia realizacji zadania. W sytuacjach wyjątkowych brak udziału Realizatora w ewaluacji będzie ustalany </w:t>
      </w:r>
      <w:r w:rsidR="007B3330">
        <w:br/>
      </w:r>
      <w:r w:rsidRPr="00311671">
        <w:t>z Operatorem.</w:t>
      </w:r>
    </w:p>
    <w:p w14:paraId="213F7033" w14:textId="26BCDA71" w:rsidR="001D2695" w:rsidRPr="00311671" w:rsidRDefault="004E70D8" w:rsidP="001D2695">
      <w:pPr>
        <w:jc w:val="center"/>
        <w:rPr>
          <w:b/>
        </w:rPr>
      </w:pPr>
      <w:r w:rsidRPr="00311671">
        <w:rPr>
          <w:b/>
        </w:rPr>
        <w:lastRenderedPageBreak/>
        <w:t>§</w:t>
      </w:r>
      <w:r w:rsidR="00E20733">
        <w:rPr>
          <w:b/>
        </w:rPr>
        <w:t>9</w:t>
      </w:r>
      <w:r w:rsidRPr="00311671">
        <w:rPr>
          <w:b/>
        </w:rPr>
        <w:t>. Obowiązki</w:t>
      </w:r>
      <w:r w:rsidR="001D2695" w:rsidRPr="00311671">
        <w:rPr>
          <w:b/>
        </w:rPr>
        <w:t xml:space="preserve"> </w:t>
      </w:r>
      <w:r w:rsidRPr="00311671">
        <w:rPr>
          <w:b/>
        </w:rPr>
        <w:t>sprawozdawcze</w:t>
      </w:r>
      <w:r w:rsidR="001D2695" w:rsidRPr="00311671">
        <w:rPr>
          <w:b/>
        </w:rPr>
        <w:t xml:space="preserve"> </w:t>
      </w:r>
      <w:r w:rsidRPr="00311671">
        <w:rPr>
          <w:b/>
        </w:rPr>
        <w:t>Realizatora</w:t>
      </w:r>
    </w:p>
    <w:p w14:paraId="19C019B0" w14:textId="77777777" w:rsidR="001D2695" w:rsidRPr="00311671" w:rsidRDefault="004E70D8" w:rsidP="00342323">
      <w:pPr>
        <w:jc w:val="both"/>
      </w:pPr>
      <w:r w:rsidRPr="00311671">
        <w:t xml:space="preserve">1. Operator może wezwać Realizatora do złożenia sprawozdania częściowego z realizacji projektu określając wzór tego sprawozdania. Realizator jest zobowiązany do dostarczenia sprawozdania w terminie </w:t>
      </w:r>
      <w:r w:rsidR="00074576" w:rsidRPr="00311671">
        <w:t>5</w:t>
      </w:r>
      <w:r w:rsidRPr="00311671">
        <w:t xml:space="preserve"> dni od dnia doręczenia wezwania. Poczytuje się za skuteczne wezwanie złożone w formie elektronicznej na adres, o jakim mowa w § 1 </w:t>
      </w:r>
      <w:r w:rsidR="001E5634" w:rsidRPr="00311671">
        <w:t xml:space="preserve">ust. 6 </w:t>
      </w:r>
      <w:r w:rsidRPr="00311671">
        <w:t xml:space="preserve">umowy. </w:t>
      </w:r>
      <w:r w:rsidR="0054153C" w:rsidRPr="00311671">
        <w:t xml:space="preserve">Niezastosowanie się do wezwania, o może być podstawą do natychmiastowego rozwiązania umowy przez Operatora. </w:t>
      </w:r>
    </w:p>
    <w:p w14:paraId="79A64183" w14:textId="1AC199B4" w:rsidR="001D2695" w:rsidRPr="00311671" w:rsidRDefault="004E70D8" w:rsidP="00342323">
      <w:pPr>
        <w:jc w:val="both"/>
      </w:pPr>
      <w:r w:rsidRPr="00311671">
        <w:t xml:space="preserve">2. </w:t>
      </w:r>
      <w:bookmarkStart w:id="11" w:name="_Hlk32915388"/>
      <w:r w:rsidR="00776C3C" w:rsidRPr="00311671">
        <w:t>Realizator składa sprawozdanie końcowe z wykonania zad</w:t>
      </w:r>
      <w:r w:rsidR="005E21D1" w:rsidRPr="00311671">
        <w:t>a</w:t>
      </w:r>
      <w:r w:rsidR="00776C3C" w:rsidRPr="00311671">
        <w:t xml:space="preserve">nia wg </w:t>
      </w:r>
      <w:r w:rsidR="00FE74D5" w:rsidRPr="00311671">
        <w:t>wzoru,</w:t>
      </w:r>
      <w:r w:rsidR="00776C3C" w:rsidRPr="00311671">
        <w:t xml:space="preserve"> o którym mowa w zał. </w:t>
      </w:r>
      <w:r w:rsidR="00462BE2" w:rsidRPr="00311671">
        <w:t>2</w:t>
      </w:r>
      <w:r w:rsidR="00776C3C" w:rsidRPr="00311671">
        <w:t xml:space="preserve"> Regulaminu konkursu w formie elektronicznej poprzez </w:t>
      </w:r>
      <w:r w:rsidR="007D7A1F" w:rsidRPr="00311671">
        <w:t>Generator</w:t>
      </w:r>
      <w:r w:rsidR="00776C3C" w:rsidRPr="00311671">
        <w:t xml:space="preserve"> wniosków w terminie </w:t>
      </w:r>
      <w:r w:rsidR="007960B5" w:rsidRPr="00151F3F">
        <w:rPr>
          <w:b/>
        </w:rPr>
        <w:t>10</w:t>
      </w:r>
      <w:r w:rsidR="00074576" w:rsidRPr="00151F3F">
        <w:rPr>
          <w:b/>
        </w:rPr>
        <w:t xml:space="preserve"> </w:t>
      </w:r>
      <w:r w:rsidR="00776C3C" w:rsidRPr="00151F3F">
        <w:rPr>
          <w:b/>
        </w:rPr>
        <w:t>dni</w:t>
      </w:r>
      <w:r w:rsidR="00776C3C" w:rsidRPr="00311671">
        <w:rPr>
          <w:b/>
        </w:rPr>
        <w:t xml:space="preserve"> </w:t>
      </w:r>
      <w:r w:rsidR="00151F3F" w:rsidRPr="00422B69">
        <w:rPr>
          <w:b/>
        </w:rPr>
        <w:t>roboczych</w:t>
      </w:r>
      <w:r w:rsidR="00151F3F">
        <w:rPr>
          <w:b/>
          <w:color w:val="FF0000"/>
        </w:rPr>
        <w:t xml:space="preserve"> </w:t>
      </w:r>
      <w:r w:rsidR="00776C3C" w:rsidRPr="00311671">
        <w:t xml:space="preserve">od </w:t>
      </w:r>
      <w:r w:rsidR="007D7A1F" w:rsidRPr="00311671">
        <w:t xml:space="preserve">dnia </w:t>
      </w:r>
      <w:r w:rsidR="00776C3C" w:rsidRPr="00311671">
        <w:t>zakończenia realizacji zadania.  Realizator zobowiązany jest dostarczyć podpisaną wersję sprawozdania wraz z</w:t>
      </w:r>
      <w:r w:rsidR="00074576" w:rsidRPr="00311671">
        <w:t xml:space="preserve"> kserokopie</w:t>
      </w:r>
      <w:r w:rsidR="00776C3C" w:rsidRPr="00311671">
        <w:t xml:space="preserve"> faktur </w:t>
      </w:r>
      <w:r w:rsidR="00074576" w:rsidRPr="00311671">
        <w:t xml:space="preserve">(opisanych zgodnie ze wskazaniem Operatora oraz zaksięgowanych) </w:t>
      </w:r>
      <w:r w:rsidR="007D7A1F" w:rsidRPr="00311671">
        <w:t>potwierdzają</w:t>
      </w:r>
      <w:r w:rsidR="00074576" w:rsidRPr="00311671">
        <w:t>cych</w:t>
      </w:r>
      <w:r w:rsidR="007D7A1F" w:rsidRPr="00311671">
        <w:t xml:space="preserve"> realizację zadania, potwierdzonych</w:t>
      </w:r>
      <w:r w:rsidR="00776C3C" w:rsidRPr="00311671">
        <w:t xml:space="preserve"> za zgodność z oryginałem przez osoby upoważnione do </w:t>
      </w:r>
      <w:r w:rsidR="007D7A1F" w:rsidRPr="00311671">
        <w:t>reprezentowania</w:t>
      </w:r>
      <w:r w:rsidR="00776C3C" w:rsidRPr="00311671">
        <w:t xml:space="preserve"> oraz innym dowodami meryt</w:t>
      </w:r>
      <w:r w:rsidR="007D7A1F" w:rsidRPr="00311671">
        <w:t xml:space="preserve">orycznymi (lista obecności, </w:t>
      </w:r>
      <w:r w:rsidR="00E37BB8" w:rsidRPr="00311671">
        <w:t>zdjęcia) do</w:t>
      </w:r>
      <w:r w:rsidR="00776C3C" w:rsidRPr="00311671">
        <w:t xml:space="preserve"> biura </w:t>
      </w:r>
      <w:r w:rsidR="00E37BB8" w:rsidRPr="00311671">
        <w:t>Operatora w</w:t>
      </w:r>
      <w:r w:rsidR="00776C3C" w:rsidRPr="00311671">
        <w:t xml:space="preserve"> nieprzekraczalnym </w:t>
      </w:r>
      <w:r w:rsidR="00776C3C" w:rsidRPr="00422B69">
        <w:t xml:space="preserve">terminie </w:t>
      </w:r>
      <w:r w:rsidR="00652819" w:rsidRPr="00422B69">
        <w:rPr>
          <w:b/>
        </w:rPr>
        <w:t xml:space="preserve">14 </w:t>
      </w:r>
      <w:r w:rsidR="00776C3C" w:rsidRPr="00422B69">
        <w:rPr>
          <w:b/>
        </w:rPr>
        <w:t xml:space="preserve">dni </w:t>
      </w:r>
      <w:r w:rsidR="00FE74D5" w:rsidRPr="00652819">
        <w:t xml:space="preserve">roboczych </w:t>
      </w:r>
      <w:r w:rsidR="00FE74D5" w:rsidRPr="00FE74D5">
        <w:t>od</w:t>
      </w:r>
      <w:r w:rsidR="00776C3C" w:rsidRPr="00311671">
        <w:t xml:space="preserve"> daty zakończenia zadania</w:t>
      </w:r>
      <w:bookmarkEnd w:id="11"/>
      <w:r w:rsidR="00776C3C" w:rsidRPr="00311671">
        <w:t>.</w:t>
      </w:r>
    </w:p>
    <w:p w14:paraId="7A2C30DA" w14:textId="77777777" w:rsidR="001D2695" w:rsidRPr="00311671" w:rsidRDefault="004E70D8" w:rsidP="00342323">
      <w:pPr>
        <w:jc w:val="both"/>
        <w:rPr>
          <w:highlight w:val="yellow"/>
        </w:rPr>
      </w:pPr>
      <w:r w:rsidRPr="00311671">
        <w:t xml:space="preserve">3. Operator ma prawo żądać, aby Realizator, w wyznaczonym terminie, przedstawił dodatkowe informacje i wyjaśnienia do sprawozdań, o których mowa w ust. 1 - </w:t>
      </w:r>
      <w:r w:rsidR="007D7A1F" w:rsidRPr="00311671">
        <w:t>2</w:t>
      </w:r>
      <w:r w:rsidRPr="00311671">
        <w:t>.</w:t>
      </w:r>
    </w:p>
    <w:p w14:paraId="0C5B1B8D" w14:textId="34B5CC2D" w:rsidR="001D2695" w:rsidRPr="00311671" w:rsidRDefault="004E70D8" w:rsidP="00342323">
      <w:pPr>
        <w:jc w:val="both"/>
      </w:pPr>
      <w:r w:rsidRPr="00311671">
        <w:t xml:space="preserve">4. W przypadku niezłożenia </w:t>
      </w:r>
      <w:r w:rsidR="00E37BB8" w:rsidRPr="00311671">
        <w:t>sprawozdań, w</w:t>
      </w:r>
      <w:r w:rsidR="00CD2095" w:rsidRPr="00311671">
        <w:t xml:space="preserve"> </w:t>
      </w:r>
      <w:r w:rsidR="00E37BB8" w:rsidRPr="00311671">
        <w:t>określonym terminie</w:t>
      </w:r>
      <w:r w:rsidRPr="00311671">
        <w:t xml:space="preserve"> Operator </w:t>
      </w:r>
      <w:r w:rsidRPr="00422B69">
        <w:t xml:space="preserve">wzywa </w:t>
      </w:r>
      <w:r w:rsidR="00151F3F" w:rsidRPr="00422B69">
        <w:t>za pośrednictwem poczty el</w:t>
      </w:r>
      <w:r w:rsidR="00AF79DE">
        <w:t>ektronicznej wskazanej w umowie</w:t>
      </w:r>
      <w:r w:rsidR="00422B69" w:rsidRPr="00422B69">
        <w:t xml:space="preserve"> </w:t>
      </w:r>
      <w:r w:rsidRPr="00422B69">
        <w:t>Realizatora do ich złożenia w</w:t>
      </w:r>
      <w:r w:rsidRPr="00311671">
        <w:t xml:space="preserve"> terminie 3 dni</w:t>
      </w:r>
      <w:r w:rsidR="00D5653E">
        <w:t>.</w:t>
      </w:r>
      <w:r w:rsidRPr="00311671">
        <w:t xml:space="preserve"> </w:t>
      </w:r>
    </w:p>
    <w:p w14:paraId="1E3CA98C" w14:textId="7948477D" w:rsidR="005E21D1" w:rsidRPr="00311671" w:rsidRDefault="004E70D8" w:rsidP="00342323">
      <w:pPr>
        <w:jc w:val="both"/>
      </w:pPr>
      <w:r w:rsidRPr="00311671">
        <w:t xml:space="preserve">5. W przypadku stwierdzenia nieprawidłowości w sprawozdaniach, o których mowa w ust. 1 - </w:t>
      </w:r>
      <w:r w:rsidR="002108EA" w:rsidRPr="00311671">
        <w:t>2</w:t>
      </w:r>
      <w:r w:rsidRPr="00311671">
        <w:t>, Operator</w:t>
      </w:r>
      <w:r w:rsidR="00083762" w:rsidRPr="00311671">
        <w:t xml:space="preserve"> </w:t>
      </w:r>
      <w:r w:rsidR="00867A8D" w:rsidRPr="00422B69">
        <w:t xml:space="preserve">informuje o nich </w:t>
      </w:r>
      <w:r w:rsidR="00083762" w:rsidRPr="00422B69">
        <w:t xml:space="preserve">Realizatora </w:t>
      </w:r>
      <w:r w:rsidR="00083762" w:rsidRPr="00311671">
        <w:t xml:space="preserve">drogą </w:t>
      </w:r>
      <w:r w:rsidR="00E37BB8" w:rsidRPr="00311671">
        <w:t>elektroniczną oraz</w:t>
      </w:r>
      <w:r w:rsidR="00083762" w:rsidRPr="00311671">
        <w:t xml:space="preserve"> wskazuje termin</w:t>
      </w:r>
      <w:r w:rsidR="00867A8D">
        <w:t xml:space="preserve"> do ich usunięcia.</w:t>
      </w:r>
    </w:p>
    <w:p w14:paraId="1841119D" w14:textId="63ED87F9" w:rsidR="001D2695" w:rsidRPr="00311671" w:rsidRDefault="004E70D8" w:rsidP="00342323">
      <w:pPr>
        <w:jc w:val="both"/>
      </w:pPr>
      <w:r w:rsidRPr="00311671">
        <w:t>6. Niezastosowanie się do wezwania, o którym mowa w ust. 4 i 5, skutkuje uznaniem dotacji za wykorzystaną niezgodnie z przeznaczeniem w rozumieniu ustawy z dnia 27 sierpnia 2009 r. o finansach</w:t>
      </w:r>
      <w:r w:rsidR="00F765B4" w:rsidRPr="00311671">
        <w:t xml:space="preserve"> publicznych</w:t>
      </w:r>
      <w:r w:rsidR="00894476" w:rsidRPr="00311671">
        <w:t xml:space="preserve"> </w:t>
      </w:r>
      <w:r w:rsidR="007B3330" w:rsidRPr="004C213F">
        <w:t>c</w:t>
      </w:r>
      <w:r w:rsidR="007B3330" w:rsidRPr="00311671">
        <w:t>o jest</w:t>
      </w:r>
      <w:r w:rsidR="00CD2095" w:rsidRPr="00311671">
        <w:t xml:space="preserve"> podstawą wystąpienia o zwrot przekazanych środków.</w:t>
      </w:r>
    </w:p>
    <w:p w14:paraId="134D7EE4" w14:textId="42F278BC" w:rsidR="001D2695" w:rsidRPr="00311671" w:rsidRDefault="004E70D8" w:rsidP="001D2695">
      <w:pPr>
        <w:jc w:val="center"/>
        <w:rPr>
          <w:b/>
        </w:rPr>
      </w:pPr>
      <w:r w:rsidRPr="00311671">
        <w:rPr>
          <w:b/>
        </w:rPr>
        <w:t>§</w:t>
      </w:r>
      <w:r w:rsidR="00E20733">
        <w:rPr>
          <w:b/>
        </w:rPr>
        <w:t>10</w:t>
      </w:r>
      <w:r w:rsidRPr="00311671">
        <w:rPr>
          <w:b/>
        </w:rPr>
        <w:t>. Zwrot</w:t>
      </w:r>
      <w:r w:rsidR="001D2695" w:rsidRPr="00311671">
        <w:rPr>
          <w:b/>
        </w:rPr>
        <w:t xml:space="preserve"> </w:t>
      </w:r>
      <w:r w:rsidRPr="00311671">
        <w:rPr>
          <w:b/>
        </w:rPr>
        <w:t>środków</w:t>
      </w:r>
      <w:r w:rsidR="001D2695" w:rsidRPr="00311671">
        <w:rPr>
          <w:b/>
        </w:rPr>
        <w:t xml:space="preserve"> </w:t>
      </w:r>
      <w:r w:rsidRPr="00311671">
        <w:rPr>
          <w:b/>
        </w:rPr>
        <w:t>finansowych</w:t>
      </w:r>
    </w:p>
    <w:p w14:paraId="1F09B5EA" w14:textId="184C627E" w:rsidR="001D2695" w:rsidRPr="00311671" w:rsidRDefault="004E70D8" w:rsidP="00342323">
      <w:pPr>
        <w:jc w:val="both"/>
      </w:pPr>
      <w:r w:rsidRPr="00311671">
        <w:t xml:space="preserve">1. Przyznane środki finansowe dotacji, określone w § 3 ust.1 Realizator jest zobowiązany wykorzystać </w:t>
      </w:r>
      <w:r w:rsidR="0054153C" w:rsidRPr="00311671">
        <w:t>w okresie</w:t>
      </w:r>
      <w:r w:rsidRPr="00311671">
        <w:t xml:space="preserve">, o którym mowa w § 2 ust. </w:t>
      </w:r>
      <w:r w:rsidR="0054153C" w:rsidRPr="00311671">
        <w:t>2</w:t>
      </w:r>
      <w:r w:rsidRPr="00311671">
        <w:t xml:space="preserve">. </w:t>
      </w:r>
    </w:p>
    <w:p w14:paraId="5294979E" w14:textId="77777777" w:rsidR="001D2695" w:rsidRPr="00311671" w:rsidRDefault="004E70D8" w:rsidP="00342323">
      <w:pPr>
        <w:jc w:val="both"/>
      </w:pPr>
      <w:r w:rsidRPr="00311671">
        <w:t xml:space="preserve">2. Kwotę dotacji niewykorzystaną w terminie Realizator jest zobowiązany zwrócić w terminie 5 dni od dnia zakończenia realizacji projektu, o którym mowa w § 2 ust. </w:t>
      </w:r>
      <w:r w:rsidR="0054153C" w:rsidRPr="00311671">
        <w:t>2.</w:t>
      </w:r>
    </w:p>
    <w:p w14:paraId="2989586C" w14:textId="77777777" w:rsidR="004E70D8" w:rsidRPr="00BA50D2" w:rsidRDefault="004E70D8" w:rsidP="00342323">
      <w:pPr>
        <w:jc w:val="both"/>
        <w:rPr>
          <w:b/>
        </w:rPr>
      </w:pPr>
      <w:r w:rsidRPr="00311671">
        <w:t xml:space="preserve">3. Niewykorzystana kwota dotacji podlega zwrotowi na rachunek bankowy Operatora o numerze </w:t>
      </w:r>
      <w:r w:rsidR="00BA50D2" w:rsidRPr="00E37BB8">
        <w:rPr>
          <w:rStyle w:val="Pogrubienie"/>
          <w:bCs w:val="0"/>
        </w:rPr>
        <w:t>32 1140 1788 0000 5092 9200 1002</w:t>
      </w:r>
      <w:r w:rsidRPr="00311671">
        <w:t xml:space="preserve">, prowadzony przez </w:t>
      </w:r>
      <w:r w:rsidR="00BA50D2">
        <w:t xml:space="preserve">mBank </w:t>
      </w:r>
      <w:r w:rsidR="0054153C" w:rsidRPr="00311671">
        <w:t>w terminie określonym w ust.2</w:t>
      </w:r>
    </w:p>
    <w:p w14:paraId="151200C7" w14:textId="0009B1F7" w:rsidR="001D2695" w:rsidRPr="00422B69" w:rsidRDefault="00151F3F" w:rsidP="00342323">
      <w:pPr>
        <w:jc w:val="both"/>
      </w:pPr>
      <w:r w:rsidRPr="00422B69">
        <w:t>4</w:t>
      </w:r>
      <w:r w:rsidR="00422B69" w:rsidRPr="00422B69">
        <w:t>.</w:t>
      </w:r>
      <w:r w:rsidR="004E70D8" w:rsidRPr="00422B69">
        <w:t xml:space="preserve"> Niewykorzystane przychody i odsetki bankowe od przyznanej dotacji, podlegają zwrotowi na</w:t>
      </w:r>
      <w:r w:rsidR="00BF055F">
        <w:t xml:space="preserve"> </w:t>
      </w:r>
      <w:r w:rsidR="004E70D8" w:rsidRPr="00422B69">
        <w:t xml:space="preserve">rachunek bankowy Operatora na zasadach określonych w ust. 1-3. </w:t>
      </w:r>
      <w:r w:rsidR="00BF055F">
        <w:br/>
      </w:r>
      <w:r w:rsidR="0054153C" w:rsidRPr="00422B69">
        <w:br/>
      </w:r>
      <w:r w:rsidR="0028361E" w:rsidRPr="00422B69">
        <w:t>5</w:t>
      </w:r>
      <w:r w:rsidR="004E70D8" w:rsidRPr="00422B69">
        <w:t xml:space="preserve">. Kwota dotacji: </w:t>
      </w:r>
    </w:p>
    <w:p w14:paraId="6EB48817" w14:textId="77777777" w:rsidR="001D2695" w:rsidRPr="00311671" w:rsidRDefault="004E70D8" w:rsidP="00342323">
      <w:pPr>
        <w:ind w:firstLine="708"/>
        <w:jc w:val="both"/>
      </w:pPr>
      <w:r w:rsidRPr="00311671">
        <w:lastRenderedPageBreak/>
        <w:t xml:space="preserve">1) wykorzystana niezgodnie z przeznaczeniem, </w:t>
      </w:r>
    </w:p>
    <w:p w14:paraId="1ED5C43B" w14:textId="77777777" w:rsidR="0054153C" w:rsidRPr="00311671" w:rsidRDefault="004E70D8" w:rsidP="00342323">
      <w:pPr>
        <w:ind w:left="708"/>
        <w:jc w:val="both"/>
      </w:pPr>
      <w:r w:rsidRPr="00311671">
        <w:t xml:space="preserve">2) pobrana nienależnie lub w nadmiernej wysokości </w:t>
      </w:r>
    </w:p>
    <w:p w14:paraId="09D5D83D" w14:textId="77777777" w:rsidR="004E70D8" w:rsidRPr="00311671" w:rsidRDefault="004E70D8" w:rsidP="00342323">
      <w:pPr>
        <w:jc w:val="both"/>
      </w:pPr>
      <w:r w:rsidRPr="00311671">
        <w:t xml:space="preserve"> podlega zwrotowi wraz z odsetkami w wysokości określonej jak dla zaległości podatkowych, w ciągu 5 dni od dnia stwierdzenia okoliczności, o którym mowa w pkt. 1 i 2, na rachunek bankowy wskazany przez Operatora.</w:t>
      </w:r>
    </w:p>
    <w:p w14:paraId="6BD5569A" w14:textId="2D2B5B7D" w:rsidR="001D2695" w:rsidRPr="00311671" w:rsidRDefault="004E70D8" w:rsidP="00342323">
      <w:pPr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1</w:t>
      </w:r>
      <w:r w:rsidRPr="00311671">
        <w:rPr>
          <w:b/>
        </w:rPr>
        <w:t>. Rozwiązanie</w:t>
      </w:r>
      <w:r w:rsidR="001D2695" w:rsidRPr="00311671">
        <w:rPr>
          <w:b/>
        </w:rPr>
        <w:t xml:space="preserve"> </w:t>
      </w:r>
      <w:r w:rsidRPr="00311671">
        <w:rPr>
          <w:b/>
        </w:rPr>
        <w:t>umowy</w:t>
      </w:r>
      <w:r w:rsidR="001D2695" w:rsidRPr="00311671">
        <w:rPr>
          <w:b/>
        </w:rPr>
        <w:t xml:space="preserve"> </w:t>
      </w:r>
      <w:r w:rsidRPr="00311671">
        <w:rPr>
          <w:b/>
        </w:rPr>
        <w:t>za</w:t>
      </w:r>
      <w:r w:rsidR="001D2695" w:rsidRPr="00311671">
        <w:rPr>
          <w:b/>
        </w:rPr>
        <w:t xml:space="preserve"> </w:t>
      </w:r>
      <w:r w:rsidRPr="00311671">
        <w:rPr>
          <w:b/>
        </w:rPr>
        <w:t>porozumieniem</w:t>
      </w:r>
      <w:r w:rsidR="001D2695" w:rsidRPr="00311671">
        <w:rPr>
          <w:b/>
        </w:rPr>
        <w:t xml:space="preserve"> </w:t>
      </w:r>
      <w:r w:rsidRPr="00311671">
        <w:rPr>
          <w:b/>
        </w:rPr>
        <w:t>Stron</w:t>
      </w:r>
    </w:p>
    <w:p w14:paraId="726845DB" w14:textId="77777777" w:rsidR="001D2695" w:rsidRPr="00311671" w:rsidRDefault="004E70D8" w:rsidP="00342323">
      <w:pPr>
        <w:jc w:val="both"/>
      </w:pPr>
      <w:r w:rsidRPr="00311671">
        <w:t>1. Umowa może być rozwiązana na mocy porozumienia Stron w przypadku wystąpienia okoliczności, za które Strony nie ponoszą odpowiedzialności, przez co należy zrozumieć przypadki siły wyższej określone w ustawie z dnia 23 kwietnia 1964 r. - Kodeks cywilny</w:t>
      </w:r>
      <w:r w:rsidR="00BA50D2">
        <w:t xml:space="preserve"> </w:t>
      </w:r>
      <w:r w:rsidRPr="00311671">
        <w:t>które uniemożliwiają wykonanie umowy.</w:t>
      </w:r>
    </w:p>
    <w:p w14:paraId="254CE2C3" w14:textId="77777777" w:rsidR="004E70D8" w:rsidRPr="00311671" w:rsidRDefault="004E70D8" w:rsidP="00342323">
      <w:pPr>
        <w:jc w:val="both"/>
      </w:pPr>
      <w:r w:rsidRPr="00311671">
        <w:t xml:space="preserve"> 2. W przypadku rozwiązania umowy w trybie, o którym mowa w ust. 1, skutki finansowe i obowiązek zwrotu środków finansowych Strony określą w protokole.</w:t>
      </w:r>
    </w:p>
    <w:p w14:paraId="11A42497" w14:textId="01E19434" w:rsidR="001D2695" w:rsidRPr="00311671" w:rsidRDefault="004E70D8" w:rsidP="001D2695">
      <w:pPr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2</w:t>
      </w:r>
      <w:r w:rsidRPr="00311671">
        <w:rPr>
          <w:b/>
        </w:rPr>
        <w:t>. Odstąpienie</w:t>
      </w:r>
      <w:r w:rsidR="001D2695" w:rsidRPr="00311671">
        <w:rPr>
          <w:b/>
        </w:rPr>
        <w:t xml:space="preserve"> </w:t>
      </w:r>
      <w:r w:rsidRPr="00311671">
        <w:rPr>
          <w:b/>
        </w:rPr>
        <w:t>od</w:t>
      </w:r>
      <w:r w:rsidR="001D2695" w:rsidRPr="00311671">
        <w:rPr>
          <w:b/>
        </w:rPr>
        <w:t xml:space="preserve"> </w:t>
      </w:r>
      <w:r w:rsidRPr="00311671">
        <w:rPr>
          <w:b/>
        </w:rPr>
        <w:t>umowy</w:t>
      </w:r>
      <w:r w:rsidR="001D2695" w:rsidRPr="00311671">
        <w:rPr>
          <w:b/>
        </w:rPr>
        <w:t xml:space="preserve"> </w:t>
      </w:r>
      <w:r w:rsidRPr="00311671">
        <w:rPr>
          <w:b/>
        </w:rPr>
        <w:t>przez</w:t>
      </w:r>
      <w:r w:rsidR="001D2695" w:rsidRPr="00311671">
        <w:rPr>
          <w:b/>
        </w:rPr>
        <w:t xml:space="preserve"> </w:t>
      </w:r>
      <w:r w:rsidRPr="00311671">
        <w:rPr>
          <w:b/>
        </w:rPr>
        <w:t>Realizatora</w:t>
      </w:r>
    </w:p>
    <w:p w14:paraId="611C6ED9" w14:textId="77777777" w:rsidR="001D2695" w:rsidRPr="00311671" w:rsidRDefault="004E70D8" w:rsidP="00342323">
      <w:pPr>
        <w:jc w:val="both"/>
      </w:pPr>
      <w:r w:rsidRPr="00311671">
        <w:t>1. Realizator może odstąpić od umowy do dnia przekazania dotacji, w przypadku wystąpienia okoliczności uniemożliwiających wykonanie umowy z przyczyn niezależnych od Realizatora</w:t>
      </w:r>
      <w:r w:rsidR="006B32A5" w:rsidRPr="00311671">
        <w:t xml:space="preserve"> składając stosowne oświadczenie na piśmie.</w:t>
      </w:r>
    </w:p>
    <w:p w14:paraId="1AD56B4D" w14:textId="2A863D64" w:rsidR="001D2695" w:rsidRPr="00464B16" w:rsidRDefault="004E70D8" w:rsidP="00342323">
      <w:pPr>
        <w:jc w:val="both"/>
        <w:rPr>
          <w:strike/>
        </w:rPr>
      </w:pPr>
      <w:r w:rsidRPr="00311671">
        <w:t xml:space="preserve">2. Realizator może odstąpić od umowy jeżeli Operator nie przekaże dotacji w terminie określonym </w:t>
      </w:r>
      <w:r w:rsidR="007B3330">
        <w:br/>
      </w:r>
      <w:r w:rsidRPr="00311671">
        <w:t xml:space="preserve">w </w:t>
      </w:r>
      <w:r w:rsidRPr="00464B16">
        <w:t>umowie, nie później jednak niż do dnia przekazania dotacji.</w:t>
      </w:r>
      <w:r w:rsidRPr="00464B16">
        <w:rPr>
          <w:strike/>
        </w:rPr>
        <w:t xml:space="preserve"> </w:t>
      </w:r>
    </w:p>
    <w:p w14:paraId="0882351A" w14:textId="6E84CC18" w:rsidR="001D2695" w:rsidRPr="00311671" w:rsidRDefault="004E70D8" w:rsidP="001D2695">
      <w:pPr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3</w:t>
      </w:r>
      <w:r w:rsidRPr="00311671">
        <w:rPr>
          <w:b/>
        </w:rPr>
        <w:t>. Rozwiązanie</w:t>
      </w:r>
      <w:r w:rsidR="001D2695" w:rsidRPr="00311671">
        <w:rPr>
          <w:b/>
        </w:rPr>
        <w:t xml:space="preserve"> </w:t>
      </w:r>
      <w:r w:rsidRPr="00311671">
        <w:rPr>
          <w:b/>
        </w:rPr>
        <w:t>umowy</w:t>
      </w:r>
      <w:r w:rsidR="001D2695" w:rsidRPr="00311671">
        <w:rPr>
          <w:b/>
        </w:rPr>
        <w:t xml:space="preserve"> </w:t>
      </w:r>
      <w:r w:rsidRPr="00311671">
        <w:rPr>
          <w:b/>
        </w:rPr>
        <w:t>przez</w:t>
      </w:r>
      <w:r w:rsidR="001D2695" w:rsidRPr="00311671">
        <w:rPr>
          <w:b/>
        </w:rPr>
        <w:t xml:space="preserve"> </w:t>
      </w:r>
      <w:r w:rsidRPr="00311671">
        <w:rPr>
          <w:b/>
        </w:rPr>
        <w:t>Operatora</w:t>
      </w:r>
    </w:p>
    <w:p w14:paraId="063BEEE8" w14:textId="77777777" w:rsidR="00543A06" w:rsidRPr="00311671" w:rsidRDefault="004E70D8" w:rsidP="00342323">
      <w:pPr>
        <w:jc w:val="both"/>
      </w:pPr>
      <w:r w:rsidRPr="00311671">
        <w:t xml:space="preserve"> 1. Umowa może być rozwiązana przez Operatora ze skutkiem natychmiastowym w szczególności, gdy: </w:t>
      </w:r>
    </w:p>
    <w:p w14:paraId="4448E032" w14:textId="7AEDE850" w:rsidR="00543A06" w:rsidRPr="00311671" w:rsidRDefault="004E70D8" w:rsidP="00BF055F">
      <w:pPr>
        <w:ind w:left="142"/>
        <w:jc w:val="both"/>
      </w:pPr>
      <w:r w:rsidRPr="00311671">
        <w:t xml:space="preserve">1) doszło do wykorzystywania udzielonej dotacji niezgodnie z przeznaczeniem, pobrania </w:t>
      </w:r>
      <w:r w:rsidR="007B3330">
        <w:br/>
      </w:r>
      <w:r w:rsidRPr="00311671">
        <w:t xml:space="preserve">w nadmiernej wysokości lub nienależnie, tj. bez podstawy prawnej; </w:t>
      </w:r>
    </w:p>
    <w:p w14:paraId="3ACDB48F" w14:textId="77777777" w:rsidR="00543A06" w:rsidRPr="00311671" w:rsidRDefault="004E70D8" w:rsidP="00BF055F">
      <w:pPr>
        <w:ind w:left="142"/>
        <w:jc w:val="both"/>
      </w:pPr>
      <w:r w:rsidRPr="00311671">
        <w:t>2) doszło do nieterminowego oraz nienależytego wyk</w:t>
      </w:r>
      <w:r w:rsidR="00543A06" w:rsidRPr="00311671">
        <w:t xml:space="preserve">onywania umowy, w szczególności </w:t>
      </w:r>
      <w:r w:rsidRPr="00311671">
        <w:t xml:space="preserve">zmniejszenia zakresu rzeczowego realizowanego projektu; </w:t>
      </w:r>
    </w:p>
    <w:p w14:paraId="009495FD" w14:textId="77777777" w:rsidR="00543A06" w:rsidRPr="00311671" w:rsidRDefault="004E70D8" w:rsidP="00BF055F">
      <w:pPr>
        <w:ind w:left="142"/>
        <w:jc w:val="both"/>
      </w:pPr>
      <w:r w:rsidRPr="00311671">
        <w:t xml:space="preserve">3) doszło do przekazania przez Realizatora części lub całości dotacji osobie trzeciej; </w:t>
      </w:r>
    </w:p>
    <w:p w14:paraId="5F4ABBB0" w14:textId="77777777" w:rsidR="00543A06" w:rsidRPr="00311671" w:rsidRDefault="004E70D8" w:rsidP="00BF055F">
      <w:pPr>
        <w:ind w:left="142"/>
        <w:jc w:val="both"/>
      </w:pPr>
      <w:r w:rsidRPr="00311671">
        <w:t>4) doszło do nieprzedłożenia przez Realizatora sprawozdań z wykonania projektu w terminach i na zasadach określonych w niniejszej umowie;</w:t>
      </w:r>
    </w:p>
    <w:p w14:paraId="510F324B" w14:textId="77777777" w:rsidR="004E70D8" w:rsidRPr="00311671" w:rsidRDefault="004E70D8" w:rsidP="00BF055F">
      <w:pPr>
        <w:ind w:left="142"/>
        <w:jc w:val="both"/>
      </w:pPr>
      <w:r w:rsidRPr="00311671">
        <w:t xml:space="preserve"> 5) doszło do odmowy poddania się przez Realizatora kontroli albo niedoprowadzenia przez Realizatora w terminie określonym przez Operatora do usunięcia stwierdzonych nieprawidłowości.</w:t>
      </w:r>
    </w:p>
    <w:p w14:paraId="4F094701" w14:textId="0EA21418" w:rsidR="006B32A5" w:rsidRDefault="006B32A5" w:rsidP="00BF055F">
      <w:pPr>
        <w:ind w:left="142"/>
        <w:jc w:val="both"/>
      </w:pPr>
      <w:r w:rsidRPr="00311671">
        <w:t xml:space="preserve">6) </w:t>
      </w:r>
      <w:bookmarkStart w:id="12" w:name="_Hlk32917446"/>
      <w:r w:rsidRPr="00311671">
        <w:t>stwierdzenie, że oferta na realizację zadania była nieważna lub została złożona przez osoby lub podmioty do tego nieuprawnione</w:t>
      </w:r>
      <w:r w:rsidR="00BF055F">
        <w:t>;</w:t>
      </w:r>
    </w:p>
    <w:p w14:paraId="31F5D073" w14:textId="6C818904" w:rsidR="00464B16" w:rsidRPr="00422B69" w:rsidRDefault="00464B16" w:rsidP="00BF055F">
      <w:pPr>
        <w:ind w:left="142"/>
        <w:jc w:val="both"/>
      </w:pPr>
      <w:r w:rsidRPr="00422B69">
        <w:lastRenderedPageBreak/>
        <w:t>7) nieprzestrzeganie Regulaminu</w:t>
      </w:r>
      <w:r w:rsidR="00BF055F">
        <w:t>.</w:t>
      </w:r>
    </w:p>
    <w:bookmarkEnd w:id="12"/>
    <w:p w14:paraId="3E4A9283" w14:textId="77777777" w:rsidR="00543A06" w:rsidRPr="00311671" w:rsidRDefault="004E70D8" w:rsidP="00342323">
      <w:pPr>
        <w:jc w:val="both"/>
      </w:pPr>
      <w:r w:rsidRPr="00311671">
        <w:t xml:space="preserve">2. Operator, rozwiązując umowę, określi: kwotę dotacji podlegającą zwrotowi w wyniku stwierdzenia okoliczności, o których mowa w ust. 1, wraz z odsetkami w wysokości określonej jak dla zaległości podatkowych, naliczanymi od dnia przekazania dotacji; termin jej zwrotu oraz nazwę i numer rachunku bankowego, na który należy dokonać wpłaty. </w:t>
      </w:r>
    </w:p>
    <w:p w14:paraId="4DE3710C" w14:textId="77777777" w:rsidR="004E70D8" w:rsidRPr="00311671" w:rsidRDefault="004E70D8" w:rsidP="00342323">
      <w:pPr>
        <w:jc w:val="both"/>
      </w:pPr>
      <w:r w:rsidRPr="00311671">
        <w:t>3. W przypadku nieuiszczenia w terminie określonym w ust. 2 kwoty dotacji podlegającej zwrotowi, od kwoty tej nalicza się odsetki w wysokości określonej jak dla zaległości podatkowych, począwszy od dnia następującego po upływie terminu zwrotu dotacji, określonego w ust. 2.</w:t>
      </w:r>
    </w:p>
    <w:p w14:paraId="2974C1D0" w14:textId="690411CC" w:rsidR="00543A06" w:rsidRPr="00311671" w:rsidRDefault="004E70D8" w:rsidP="00543A06">
      <w:pPr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4</w:t>
      </w:r>
      <w:r w:rsidRPr="00311671">
        <w:rPr>
          <w:b/>
        </w:rPr>
        <w:t>. Zakaz</w:t>
      </w:r>
      <w:r w:rsidR="00543A06" w:rsidRPr="00311671">
        <w:rPr>
          <w:b/>
        </w:rPr>
        <w:t xml:space="preserve"> </w:t>
      </w:r>
      <w:r w:rsidRPr="00311671">
        <w:rPr>
          <w:b/>
        </w:rPr>
        <w:t>zbywania</w:t>
      </w:r>
      <w:r w:rsidR="00543A06" w:rsidRPr="00311671">
        <w:rPr>
          <w:b/>
        </w:rPr>
        <w:t xml:space="preserve"> </w:t>
      </w:r>
      <w:r w:rsidRPr="00311671">
        <w:rPr>
          <w:b/>
        </w:rPr>
        <w:t>rzeczy</w:t>
      </w:r>
      <w:r w:rsidR="00543A06" w:rsidRPr="00311671">
        <w:rPr>
          <w:b/>
        </w:rPr>
        <w:t xml:space="preserve"> </w:t>
      </w:r>
      <w:r w:rsidRPr="00311671">
        <w:rPr>
          <w:b/>
        </w:rPr>
        <w:t>zakupionych</w:t>
      </w:r>
      <w:r w:rsidR="00543A06" w:rsidRPr="00311671">
        <w:rPr>
          <w:b/>
        </w:rPr>
        <w:t xml:space="preserve"> </w:t>
      </w:r>
      <w:r w:rsidRPr="00311671">
        <w:rPr>
          <w:b/>
        </w:rPr>
        <w:t>za</w:t>
      </w:r>
      <w:r w:rsidR="00543A06" w:rsidRPr="00311671">
        <w:rPr>
          <w:b/>
        </w:rPr>
        <w:t xml:space="preserve"> </w:t>
      </w:r>
      <w:r w:rsidRPr="00311671">
        <w:rPr>
          <w:b/>
        </w:rPr>
        <w:t>środki</w:t>
      </w:r>
      <w:r w:rsidR="00543A06" w:rsidRPr="00311671">
        <w:rPr>
          <w:b/>
        </w:rPr>
        <w:t xml:space="preserve"> </w:t>
      </w:r>
      <w:r w:rsidRPr="00311671">
        <w:rPr>
          <w:b/>
        </w:rPr>
        <w:t>pochodzące</w:t>
      </w:r>
      <w:r w:rsidR="00543A06" w:rsidRPr="00311671">
        <w:rPr>
          <w:b/>
        </w:rPr>
        <w:t xml:space="preserve"> </w:t>
      </w:r>
      <w:r w:rsidRPr="00311671">
        <w:rPr>
          <w:b/>
        </w:rPr>
        <w:t>z</w:t>
      </w:r>
      <w:r w:rsidR="00543A06" w:rsidRPr="00311671">
        <w:rPr>
          <w:b/>
        </w:rPr>
        <w:t xml:space="preserve"> </w:t>
      </w:r>
      <w:r w:rsidRPr="00311671">
        <w:rPr>
          <w:b/>
        </w:rPr>
        <w:t>dotacji</w:t>
      </w:r>
    </w:p>
    <w:p w14:paraId="7F3C03FA" w14:textId="77777777" w:rsidR="00543A06" w:rsidRPr="00311671" w:rsidRDefault="004E70D8" w:rsidP="00342323">
      <w:pPr>
        <w:jc w:val="both"/>
      </w:pPr>
      <w:r w:rsidRPr="00311671">
        <w:t xml:space="preserve">1. Realizator zobowiązuje się do niezbywania związanych z realizacją projektu rzeczy zakupionych na swoją rzecz za środki pochodzące z dotacji przez okres 5 lat od dnia dokonania ich zakupu. </w:t>
      </w:r>
    </w:p>
    <w:p w14:paraId="3C718F99" w14:textId="77777777" w:rsidR="004E70D8" w:rsidRPr="00311671" w:rsidRDefault="004E70D8" w:rsidP="00342323">
      <w:pPr>
        <w:jc w:val="both"/>
      </w:pPr>
      <w:r w:rsidRPr="00311671">
        <w:t>2. Z ważnych przyczyn Strony mogą zawrzeć aneks do niniejszej umowy, zezwalający na zbycie rzeczy przed upływem terminu, o którym mowa w ust. 1, pod warunkiem, że Realizator zobowiąże się przeznaczyć środki pozyskane ze zbycia rzeczy na realizację celów statutowych.</w:t>
      </w:r>
    </w:p>
    <w:p w14:paraId="6B9EAB22" w14:textId="77777777" w:rsidR="006B32A5" w:rsidRPr="00311671" w:rsidRDefault="006B32A5" w:rsidP="00342323">
      <w:pPr>
        <w:jc w:val="both"/>
      </w:pPr>
      <w:bookmarkStart w:id="13" w:name="_Hlk32917667"/>
      <w:r w:rsidRPr="00311671">
        <w:t xml:space="preserve">3. W przypadku likwidacji podmiotu przed upływem 5 lat zakupione rzeczy z dotacji podlegają zwrotowi do Operatora. </w:t>
      </w:r>
    </w:p>
    <w:bookmarkEnd w:id="13"/>
    <w:p w14:paraId="41182D4A" w14:textId="10F0646F" w:rsidR="00543A06" w:rsidRPr="00311671" w:rsidRDefault="004E70D8" w:rsidP="00543A06">
      <w:pPr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5</w:t>
      </w:r>
      <w:r w:rsidRPr="00311671">
        <w:rPr>
          <w:b/>
        </w:rPr>
        <w:t>. Forma</w:t>
      </w:r>
      <w:r w:rsidR="00543A06" w:rsidRPr="00311671">
        <w:rPr>
          <w:b/>
        </w:rPr>
        <w:t xml:space="preserve"> </w:t>
      </w:r>
      <w:r w:rsidRPr="00311671">
        <w:rPr>
          <w:b/>
        </w:rPr>
        <w:t>pisemna</w:t>
      </w:r>
      <w:r w:rsidR="00543A06" w:rsidRPr="00311671">
        <w:rPr>
          <w:b/>
        </w:rPr>
        <w:t xml:space="preserve"> </w:t>
      </w:r>
      <w:r w:rsidRPr="00311671">
        <w:rPr>
          <w:b/>
        </w:rPr>
        <w:t>oświadczeń</w:t>
      </w:r>
    </w:p>
    <w:p w14:paraId="578E4620" w14:textId="77777777" w:rsidR="00543A06" w:rsidRPr="00311671" w:rsidRDefault="004E70D8" w:rsidP="004E70D8">
      <w:r w:rsidRPr="00311671">
        <w:t xml:space="preserve">1. Wszelkie zmiany, uzupełnienia i oświadczenia składane w związku z niniejszą umową wymagają pod rygorem nieważności formy pisemnej. </w:t>
      </w:r>
    </w:p>
    <w:p w14:paraId="08251617" w14:textId="77777777" w:rsidR="004E70D8" w:rsidRPr="00311671" w:rsidRDefault="004E70D8" w:rsidP="004E70D8">
      <w:r w:rsidRPr="00311671">
        <w:t>2. Wszelkie wątpliwości związane z realizacją niniejszej umowy wyjaśniane będą w formie pisemnej</w:t>
      </w:r>
      <w:r w:rsidR="00474C87" w:rsidRPr="00311671">
        <w:t xml:space="preserve"> lub za pomocą środków</w:t>
      </w:r>
      <w:r w:rsidR="00506107" w:rsidRPr="00311671">
        <w:t xml:space="preserve"> telekomunikacji elektronicznej.</w:t>
      </w:r>
    </w:p>
    <w:p w14:paraId="11CD2961" w14:textId="3293A8AE" w:rsidR="00543A06" w:rsidRPr="00311671" w:rsidRDefault="004E70D8" w:rsidP="00342323">
      <w:pPr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6</w:t>
      </w:r>
      <w:r w:rsidRPr="00311671">
        <w:rPr>
          <w:b/>
        </w:rPr>
        <w:t>. Odpowiedzialność wobec</w:t>
      </w:r>
      <w:r w:rsidR="00543A06" w:rsidRPr="00311671">
        <w:rPr>
          <w:b/>
        </w:rPr>
        <w:t xml:space="preserve"> </w:t>
      </w:r>
      <w:r w:rsidRPr="00311671">
        <w:rPr>
          <w:b/>
        </w:rPr>
        <w:t>osób</w:t>
      </w:r>
      <w:r w:rsidR="00543A06" w:rsidRPr="00311671">
        <w:rPr>
          <w:b/>
        </w:rPr>
        <w:t xml:space="preserve"> </w:t>
      </w:r>
      <w:r w:rsidRPr="00311671">
        <w:rPr>
          <w:b/>
        </w:rPr>
        <w:t>trzecich</w:t>
      </w:r>
    </w:p>
    <w:p w14:paraId="06B92A7C" w14:textId="13F62DBE" w:rsidR="00543A06" w:rsidRPr="00311671" w:rsidRDefault="004E70D8" w:rsidP="00342323">
      <w:pPr>
        <w:jc w:val="both"/>
      </w:pPr>
      <w:r w:rsidRPr="00311671">
        <w:t xml:space="preserve">1. Realizator ponosi wyłączną odpowiedzialność wobec osób trzecich za szkody powstałe w związku </w:t>
      </w:r>
      <w:r w:rsidR="007B3330">
        <w:br/>
      </w:r>
      <w:r w:rsidRPr="00311671">
        <w:t xml:space="preserve">z realizacją projektu. </w:t>
      </w:r>
    </w:p>
    <w:p w14:paraId="089F8C06" w14:textId="77777777" w:rsidR="004E70D8" w:rsidRPr="00311671" w:rsidRDefault="004E70D8" w:rsidP="00342323">
      <w:pPr>
        <w:jc w:val="both"/>
      </w:pPr>
      <w:r w:rsidRPr="00311671">
        <w:t>2. Realizator zobowiązuje się zwolnić Operatora z roszczeń skierowanych względem niego przez osoby trzecie w związku z wykonywaniem niniejszej umowy w części dotyczącej obowiązków pozostających po stronie Realizatora.</w:t>
      </w:r>
    </w:p>
    <w:p w14:paraId="6BCB85C3" w14:textId="4E245EBE" w:rsidR="00B86E84" w:rsidRPr="00311671" w:rsidRDefault="00B86E84" w:rsidP="00B86E84">
      <w:pPr>
        <w:shd w:val="clear" w:color="auto" w:fill="FFFFFF"/>
        <w:spacing w:after="0" w:line="240" w:lineRule="auto"/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7</w:t>
      </w:r>
      <w:r w:rsidRPr="00311671">
        <w:rPr>
          <w:b/>
        </w:rPr>
        <w:t>. Ochrona danych osobowych</w:t>
      </w:r>
    </w:p>
    <w:p w14:paraId="79D783E5" w14:textId="77777777" w:rsidR="00B86E84" w:rsidRPr="00311671" w:rsidRDefault="00B86E84" w:rsidP="00B86E84">
      <w:pPr>
        <w:shd w:val="clear" w:color="auto" w:fill="FFFFFF"/>
        <w:spacing w:after="0" w:line="240" w:lineRule="auto"/>
        <w:jc w:val="center"/>
        <w:rPr>
          <w:b/>
        </w:rPr>
      </w:pPr>
    </w:p>
    <w:p w14:paraId="5BEBE459" w14:textId="66457C0E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407"/>
        </w:tabs>
        <w:autoSpaceDE w:val="0"/>
        <w:autoSpaceDN w:val="0"/>
        <w:spacing w:before="83" w:after="0" w:line="247" w:lineRule="auto"/>
        <w:ind w:left="119" w:right="119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 xml:space="preserve"> W zakresie związanym z realizacją </w:t>
      </w:r>
      <w:r w:rsidRPr="00311671">
        <w:rPr>
          <w:rFonts w:cs="Calibri"/>
          <w:spacing w:val="-3"/>
          <w:w w:val="105"/>
        </w:rPr>
        <w:t xml:space="preserve">umowy, </w:t>
      </w:r>
      <w:r w:rsidRPr="00311671">
        <w:rPr>
          <w:rFonts w:cs="Calibri"/>
          <w:w w:val="105"/>
        </w:rPr>
        <w:t xml:space="preserve">w tym z gromadzeniem, przetwarzaniem </w:t>
      </w:r>
      <w:r w:rsidR="007B3330">
        <w:rPr>
          <w:rFonts w:cs="Calibri"/>
          <w:w w:val="105"/>
        </w:rPr>
        <w:br/>
      </w:r>
      <w:r w:rsidRPr="00311671">
        <w:rPr>
          <w:rFonts w:cs="Calibri"/>
          <w:w w:val="105"/>
        </w:rPr>
        <w:t>i przekazywaniem danych osobowych,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>a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>także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>wprowadzaniem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>ich</w:t>
      </w:r>
      <w:r w:rsidRPr="00311671">
        <w:rPr>
          <w:rFonts w:cs="Calibri"/>
          <w:spacing w:val="42"/>
          <w:w w:val="105"/>
        </w:rPr>
        <w:t xml:space="preserve"> </w:t>
      </w:r>
      <w:r w:rsidRPr="00311671">
        <w:rPr>
          <w:rFonts w:cs="Calibri"/>
          <w:w w:val="105"/>
        </w:rPr>
        <w:t>do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>systemów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>informatycznych,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>Realizator</w:t>
      </w:r>
      <w:r w:rsidRPr="00311671">
        <w:rPr>
          <w:rFonts w:cs="Calibri"/>
          <w:spacing w:val="42"/>
          <w:w w:val="105"/>
        </w:rPr>
        <w:t xml:space="preserve"> </w:t>
      </w:r>
      <w:r w:rsidRPr="00311671">
        <w:rPr>
          <w:rFonts w:cs="Calibri"/>
          <w:w w:val="105"/>
        </w:rPr>
        <w:t>przestrzega</w:t>
      </w:r>
      <w:r w:rsidRPr="00311671">
        <w:rPr>
          <w:rFonts w:cs="Calibri"/>
          <w:spacing w:val="41"/>
          <w:w w:val="105"/>
        </w:rPr>
        <w:t xml:space="preserve"> </w:t>
      </w:r>
      <w:r w:rsidRPr="00311671">
        <w:rPr>
          <w:rFonts w:cs="Calibri"/>
          <w:w w:val="105"/>
        </w:rPr>
        <w:t xml:space="preserve">przepisów Rozporządzenia Parlamentu Europejskiego i Rady (UE) 2016/679 z dnia 27 kwietnia 2018 r. w sprawie ochrony osób fizycznych w związku z przetwarzaniem danych osobowych i w sprawie swobodnego przepływu takich danych oraz </w:t>
      </w:r>
      <w:r w:rsidRPr="00311671">
        <w:rPr>
          <w:rFonts w:cs="Calibri"/>
          <w:w w:val="105"/>
        </w:rPr>
        <w:lastRenderedPageBreak/>
        <w:t>uchylenia dyrektywy 95/46/WE (ogólne rozporządzenie o ochronie danych) oraz ustawy z dnia 10 maja 20</w:t>
      </w:r>
      <w:r w:rsidR="007960B5" w:rsidRPr="00464B16">
        <w:rPr>
          <w:rFonts w:cs="Calibri"/>
          <w:w w:val="105"/>
        </w:rPr>
        <w:t>18</w:t>
      </w:r>
      <w:r w:rsidRPr="00311671">
        <w:rPr>
          <w:rFonts w:cs="Calibri"/>
          <w:w w:val="105"/>
        </w:rPr>
        <w:t xml:space="preserve"> r. o ochronie danych osobowych.</w:t>
      </w:r>
    </w:p>
    <w:p w14:paraId="03A4036D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W</w:t>
      </w:r>
      <w:r w:rsidRPr="00311671">
        <w:rPr>
          <w:rFonts w:cs="Calibri"/>
          <w:spacing w:val="-14"/>
          <w:w w:val="105"/>
        </w:rPr>
        <w:t xml:space="preserve"> </w:t>
      </w:r>
      <w:r w:rsidRPr="00311671">
        <w:rPr>
          <w:rFonts w:cs="Calibri"/>
          <w:w w:val="105"/>
        </w:rPr>
        <w:t>przypadku</w:t>
      </w:r>
      <w:r w:rsidRPr="00311671">
        <w:rPr>
          <w:rFonts w:cs="Calibri"/>
          <w:spacing w:val="-14"/>
          <w:w w:val="105"/>
        </w:rPr>
        <w:t xml:space="preserve"> </w:t>
      </w:r>
      <w:r w:rsidRPr="00311671">
        <w:rPr>
          <w:rFonts w:cs="Calibri"/>
          <w:w w:val="105"/>
        </w:rPr>
        <w:t>zamiaru</w:t>
      </w:r>
      <w:r w:rsidRPr="00311671">
        <w:rPr>
          <w:rFonts w:cs="Calibri"/>
          <w:spacing w:val="-13"/>
          <w:w w:val="105"/>
        </w:rPr>
        <w:t xml:space="preserve"> </w:t>
      </w:r>
      <w:r w:rsidRPr="00311671">
        <w:rPr>
          <w:rFonts w:cs="Calibri"/>
          <w:w w:val="105"/>
        </w:rPr>
        <w:t>wykorzystania</w:t>
      </w:r>
      <w:r w:rsidRPr="00311671">
        <w:rPr>
          <w:rFonts w:cs="Calibri"/>
          <w:spacing w:val="-14"/>
          <w:w w:val="105"/>
        </w:rPr>
        <w:t xml:space="preserve"> </w:t>
      </w:r>
      <w:r w:rsidRPr="00311671">
        <w:rPr>
          <w:rFonts w:cs="Calibri"/>
          <w:w w:val="105"/>
        </w:rPr>
        <w:t>w</w:t>
      </w:r>
      <w:r w:rsidRPr="00311671">
        <w:rPr>
          <w:rFonts w:cs="Calibri"/>
          <w:spacing w:val="-13"/>
          <w:w w:val="105"/>
        </w:rPr>
        <w:t xml:space="preserve"> </w:t>
      </w:r>
      <w:r w:rsidRPr="00311671">
        <w:rPr>
          <w:rFonts w:cs="Calibri"/>
          <w:w w:val="105"/>
        </w:rPr>
        <w:t>materiałach</w:t>
      </w:r>
      <w:r w:rsidRPr="00311671">
        <w:rPr>
          <w:rFonts w:cs="Calibri"/>
          <w:spacing w:val="-14"/>
          <w:w w:val="105"/>
        </w:rPr>
        <w:t xml:space="preserve"> </w:t>
      </w:r>
      <w:r w:rsidRPr="00311671">
        <w:rPr>
          <w:rFonts w:cs="Calibri"/>
          <w:w w:val="105"/>
        </w:rPr>
        <w:t>promocyjnych</w:t>
      </w:r>
      <w:r w:rsidRPr="00311671">
        <w:rPr>
          <w:rFonts w:cs="Calibri"/>
          <w:spacing w:val="-13"/>
          <w:w w:val="105"/>
        </w:rPr>
        <w:t xml:space="preserve"> </w:t>
      </w:r>
      <w:r w:rsidRPr="00311671">
        <w:rPr>
          <w:rFonts w:cs="Calibri"/>
          <w:w w:val="105"/>
        </w:rPr>
        <w:t>lub</w:t>
      </w:r>
      <w:r w:rsidRPr="00311671">
        <w:rPr>
          <w:rFonts w:cs="Calibri"/>
          <w:spacing w:val="-14"/>
          <w:w w:val="105"/>
        </w:rPr>
        <w:t xml:space="preserve"> </w:t>
      </w:r>
      <w:r w:rsidRPr="00311671">
        <w:rPr>
          <w:rFonts w:cs="Calibri"/>
          <w:w w:val="105"/>
        </w:rPr>
        <w:t>sprawozdawczych</w:t>
      </w:r>
      <w:r w:rsidRPr="00311671">
        <w:rPr>
          <w:rFonts w:cs="Calibri"/>
          <w:spacing w:val="-13"/>
          <w:w w:val="105"/>
        </w:rPr>
        <w:t xml:space="preserve"> </w:t>
      </w:r>
      <w:r w:rsidRPr="00311671">
        <w:rPr>
          <w:rFonts w:cs="Calibri"/>
          <w:w w:val="105"/>
        </w:rPr>
        <w:t>wizerunku</w:t>
      </w:r>
      <w:r w:rsidRPr="00311671">
        <w:rPr>
          <w:rFonts w:cs="Calibri"/>
          <w:spacing w:val="-14"/>
          <w:w w:val="105"/>
        </w:rPr>
        <w:t xml:space="preserve"> </w:t>
      </w:r>
      <w:r w:rsidRPr="00311671">
        <w:rPr>
          <w:rFonts w:cs="Calibri"/>
          <w:w w:val="105"/>
        </w:rPr>
        <w:t>uczestników</w:t>
      </w:r>
      <w:r w:rsidRPr="00311671">
        <w:rPr>
          <w:rFonts w:cs="Calibri"/>
          <w:spacing w:val="-13"/>
          <w:w w:val="105"/>
        </w:rPr>
        <w:t xml:space="preserve"> </w:t>
      </w:r>
      <w:r w:rsidRPr="00311671">
        <w:rPr>
          <w:rFonts w:cs="Calibri"/>
          <w:w w:val="105"/>
        </w:rPr>
        <w:t>projektu lub</w:t>
      </w:r>
      <w:r w:rsidRPr="00311671">
        <w:rPr>
          <w:rFonts w:cs="Calibri"/>
          <w:spacing w:val="-16"/>
          <w:w w:val="105"/>
        </w:rPr>
        <w:t xml:space="preserve"> </w:t>
      </w:r>
      <w:r w:rsidRPr="00311671">
        <w:rPr>
          <w:rFonts w:cs="Calibri"/>
          <w:w w:val="105"/>
        </w:rPr>
        <w:t>innych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osób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trzecich,</w:t>
      </w:r>
      <w:r w:rsidRPr="00311671">
        <w:rPr>
          <w:rFonts w:cs="Calibri"/>
          <w:spacing w:val="-16"/>
          <w:w w:val="105"/>
        </w:rPr>
        <w:t xml:space="preserve"> </w:t>
      </w:r>
      <w:r w:rsidRPr="00311671">
        <w:rPr>
          <w:rFonts w:cs="Calibri"/>
          <w:w w:val="105"/>
        </w:rPr>
        <w:t>każdorazowo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Wnioskodawca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zobowiązany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jest</w:t>
      </w:r>
      <w:r w:rsidRPr="00311671">
        <w:rPr>
          <w:rFonts w:cs="Calibri"/>
          <w:spacing w:val="-16"/>
          <w:w w:val="105"/>
        </w:rPr>
        <w:t xml:space="preserve"> </w:t>
      </w:r>
      <w:r w:rsidRPr="00311671">
        <w:rPr>
          <w:rFonts w:cs="Calibri"/>
          <w:w w:val="105"/>
        </w:rPr>
        <w:t>do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uzyskania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uprzedniej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zgody</w:t>
      </w:r>
      <w:r w:rsidRPr="00311671">
        <w:rPr>
          <w:rFonts w:cs="Calibri"/>
          <w:spacing w:val="-16"/>
          <w:w w:val="105"/>
        </w:rPr>
        <w:t xml:space="preserve"> </w:t>
      </w:r>
      <w:r w:rsidRPr="00311671">
        <w:rPr>
          <w:rFonts w:cs="Calibri"/>
          <w:w w:val="105"/>
        </w:rPr>
        <w:t>danej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spacing w:val="-3"/>
          <w:w w:val="105"/>
        </w:rPr>
        <w:t>osoby.</w:t>
      </w:r>
      <w:r w:rsidRPr="00311671">
        <w:rPr>
          <w:rFonts w:cs="Calibri"/>
          <w:spacing w:val="-15"/>
          <w:w w:val="105"/>
        </w:rPr>
        <w:t xml:space="preserve"> </w:t>
      </w:r>
      <w:r w:rsidRPr="00311671">
        <w:rPr>
          <w:rFonts w:cs="Calibri"/>
          <w:w w:val="105"/>
        </w:rPr>
        <w:t>Zgoda ta powinna obejmować wykorzystanie wizerunku tych osób przez</w:t>
      </w:r>
      <w:r w:rsidRPr="00311671">
        <w:rPr>
          <w:rFonts w:cs="Calibri"/>
          <w:spacing w:val="-36"/>
          <w:w w:val="105"/>
        </w:rPr>
        <w:t xml:space="preserve">  </w:t>
      </w:r>
      <w:r w:rsidRPr="00311671">
        <w:rPr>
          <w:rFonts w:cs="Calibri"/>
          <w:w w:val="105"/>
        </w:rPr>
        <w:t>Operatora.</w:t>
      </w:r>
    </w:p>
    <w:p w14:paraId="46241EF3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Realizator, który udostępnia</w:t>
      </w:r>
      <w:r w:rsidRPr="00311671">
        <w:rPr>
          <w:rFonts w:cs="Calibri"/>
        </w:rPr>
        <w:t xml:space="preserve"> dane oświadcza, że:</w:t>
      </w:r>
    </w:p>
    <w:p w14:paraId="72C42C83" w14:textId="0EC55D8E" w:rsidR="00B86E84" w:rsidRPr="00311671" w:rsidRDefault="00B86E84" w:rsidP="00B86E84">
      <w:pPr>
        <w:pStyle w:val="NormalnyWeb"/>
        <w:numPr>
          <w:ilvl w:val="1"/>
          <w:numId w:val="3"/>
        </w:numPr>
        <w:shd w:val="clear" w:color="auto" w:fill="FFFFFF"/>
        <w:tabs>
          <w:tab w:val="clear" w:pos="1440"/>
          <w:tab w:val="num" w:pos="1134"/>
        </w:tabs>
        <w:spacing w:beforeAutospacing="0" w:afterAutospacing="0"/>
        <w:ind w:left="99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1671">
        <w:rPr>
          <w:rFonts w:ascii="Calibri" w:hAnsi="Calibri" w:cs="Calibri"/>
          <w:sz w:val="22"/>
          <w:szCs w:val="22"/>
        </w:rPr>
        <w:t xml:space="preserve">jest administratorem danych będących przedmiotem niniejszego udostępnienia, zgodnie </w:t>
      </w:r>
      <w:r w:rsidR="007B3330">
        <w:rPr>
          <w:rFonts w:ascii="Calibri" w:hAnsi="Calibri" w:cs="Calibri"/>
          <w:sz w:val="22"/>
          <w:szCs w:val="22"/>
        </w:rPr>
        <w:br/>
      </w:r>
      <w:r w:rsidRPr="00311671">
        <w:rPr>
          <w:rFonts w:ascii="Calibri" w:hAnsi="Calibri" w:cs="Calibri"/>
          <w:sz w:val="22"/>
          <w:szCs w:val="22"/>
        </w:rPr>
        <w:t xml:space="preserve">z art. 4 rozporządzenia Parlamentu Europejskiego i Rady (UE) 2016/679 z 27 kwietnia 2016 r. w sprawie ochrony osób fizycznych w związku z przetwarzaniem danych osobowych </w:t>
      </w:r>
      <w:r w:rsidR="007B3330">
        <w:rPr>
          <w:rFonts w:ascii="Calibri" w:hAnsi="Calibri" w:cs="Calibri"/>
          <w:sz w:val="22"/>
          <w:szCs w:val="22"/>
        </w:rPr>
        <w:br/>
      </w:r>
      <w:r w:rsidRPr="00311671">
        <w:rPr>
          <w:rFonts w:ascii="Calibri" w:hAnsi="Calibri" w:cs="Calibri"/>
          <w:sz w:val="22"/>
          <w:szCs w:val="22"/>
        </w:rPr>
        <w:t>i w sprawie swobodnego przepływu takich danych oraz uchylenia dyrektywy 95/46/WE (RODO);</w:t>
      </w:r>
    </w:p>
    <w:p w14:paraId="6AEC8E6E" w14:textId="49D1C026" w:rsidR="00B86E84" w:rsidRPr="00311671" w:rsidRDefault="00B86E84" w:rsidP="00B86E84">
      <w:pPr>
        <w:pStyle w:val="NormalnyWeb"/>
        <w:numPr>
          <w:ilvl w:val="1"/>
          <w:numId w:val="3"/>
        </w:numPr>
        <w:shd w:val="clear" w:color="auto" w:fill="FFFFFF"/>
        <w:tabs>
          <w:tab w:val="clear" w:pos="1440"/>
          <w:tab w:val="num" w:pos="1134"/>
        </w:tabs>
        <w:spacing w:beforeAutospacing="0" w:afterAutospacing="0"/>
        <w:ind w:left="99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1671">
        <w:rPr>
          <w:rFonts w:ascii="Calibri" w:hAnsi="Calibri" w:cs="Calibri"/>
          <w:sz w:val="22"/>
          <w:szCs w:val="22"/>
        </w:rPr>
        <w:t xml:space="preserve">dane osobowe będące przedmiotem udostępnienia są przez niego przetwarzane legalnie </w:t>
      </w:r>
      <w:r w:rsidR="007B3330">
        <w:rPr>
          <w:rFonts w:ascii="Calibri" w:hAnsi="Calibri" w:cs="Calibri"/>
          <w:sz w:val="22"/>
          <w:szCs w:val="22"/>
        </w:rPr>
        <w:br/>
      </w:r>
      <w:r w:rsidRPr="00311671">
        <w:rPr>
          <w:rFonts w:ascii="Calibri" w:hAnsi="Calibri" w:cs="Calibri"/>
          <w:sz w:val="22"/>
          <w:szCs w:val="22"/>
        </w:rPr>
        <w:t xml:space="preserve">i </w:t>
      </w:r>
      <w:bookmarkStart w:id="14" w:name="__DdeLink__19022_2196023657"/>
      <w:bookmarkEnd w:id="14"/>
      <w:r w:rsidRPr="00311671">
        <w:rPr>
          <w:rFonts w:ascii="Calibri" w:hAnsi="Calibri" w:cs="Calibri"/>
          <w:sz w:val="22"/>
          <w:szCs w:val="22"/>
        </w:rPr>
        <w:t>zgodnie z przepisami o ochronie danych osobowych, w szczególności RODO;</w:t>
      </w:r>
    </w:p>
    <w:p w14:paraId="10210115" w14:textId="77777777" w:rsidR="00B86E84" w:rsidRPr="00311671" w:rsidRDefault="00B86E84" w:rsidP="00B86E84">
      <w:pPr>
        <w:pStyle w:val="NormalnyWeb"/>
        <w:numPr>
          <w:ilvl w:val="1"/>
          <w:numId w:val="3"/>
        </w:numPr>
        <w:shd w:val="clear" w:color="auto" w:fill="FFFFFF"/>
        <w:tabs>
          <w:tab w:val="clear" w:pos="1440"/>
          <w:tab w:val="num" w:pos="1134"/>
        </w:tabs>
        <w:spacing w:beforeAutospacing="0" w:afterAutospacing="0"/>
        <w:ind w:left="99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1671">
        <w:rPr>
          <w:rFonts w:ascii="Calibri" w:hAnsi="Calibri" w:cs="Calibri"/>
          <w:sz w:val="22"/>
          <w:szCs w:val="22"/>
        </w:rPr>
        <w:t>jest uprawniony do udostępnienia danych osobowych Operatorowi;</w:t>
      </w:r>
    </w:p>
    <w:p w14:paraId="5D33447D" w14:textId="77777777" w:rsidR="00B86E84" w:rsidRPr="00311671" w:rsidRDefault="00B86E84" w:rsidP="00B86E84">
      <w:pPr>
        <w:pStyle w:val="NormalnyWeb"/>
        <w:numPr>
          <w:ilvl w:val="1"/>
          <w:numId w:val="3"/>
        </w:numPr>
        <w:shd w:val="clear" w:color="auto" w:fill="FFFFFF"/>
        <w:tabs>
          <w:tab w:val="clear" w:pos="1440"/>
          <w:tab w:val="num" w:pos="1134"/>
        </w:tabs>
        <w:spacing w:beforeAutospacing="0" w:afterAutospacing="0"/>
        <w:ind w:left="993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11671">
        <w:rPr>
          <w:rFonts w:ascii="Calibri" w:hAnsi="Calibri" w:cs="Calibri"/>
          <w:sz w:val="22"/>
          <w:szCs w:val="22"/>
        </w:rPr>
        <w:t>dane osobowe zostaną udostępnione na podstawie zawartej umowy o realizację projektu na potrzeby rozliczenia  i sprawozdawczości w projekcie „Kierunek NOWE FIO”.</w:t>
      </w:r>
    </w:p>
    <w:p w14:paraId="12D762A7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 xml:space="preserve">Realizator </w:t>
      </w:r>
      <w:r w:rsidRPr="00311671">
        <w:rPr>
          <w:rFonts w:cs="Calibri"/>
        </w:rPr>
        <w:t xml:space="preserve">wypełnił wobec osób, których dane są przedmiotem udostępnienia obowiązki informacyjne zgodnie z art. 13 RODO, zgodnie ze wzorem stanowiącym załącznik nr </w:t>
      </w:r>
      <w:r w:rsidR="00BE2F81" w:rsidRPr="00311671">
        <w:rPr>
          <w:rFonts w:cs="Calibri"/>
        </w:rPr>
        <w:t>6</w:t>
      </w:r>
      <w:r w:rsidRPr="00311671">
        <w:rPr>
          <w:rFonts w:cs="Calibri"/>
        </w:rPr>
        <w:t xml:space="preserve">. do niniejszej Umowy. </w:t>
      </w:r>
    </w:p>
    <w:p w14:paraId="6BF06214" w14:textId="346D9E4B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Realizator</w:t>
      </w:r>
      <w:r w:rsidRPr="00311671">
        <w:rPr>
          <w:rFonts w:cs="Calibri"/>
        </w:rPr>
        <w:t xml:space="preserve"> poinformował osoby, których dane osobowe są przedmiotem udostępnienia </w:t>
      </w:r>
      <w:r w:rsidR="007B3330">
        <w:rPr>
          <w:rFonts w:cs="Calibri"/>
        </w:rPr>
        <w:br/>
      </w:r>
      <w:r w:rsidRPr="00311671">
        <w:rPr>
          <w:rFonts w:cs="Calibri"/>
        </w:rPr>
        <w:t xml:space="preserve">o odbiorcach ich danych osobowych, w szczególności o Operatorze lub dokona tego najpóźniej </w:t>
      </w:r>
      <w:r w:rsidR="007B3330">
        <w:rPr>
          <w:rFonts w:cs="Calibri"/>
        </w:rPr>
        <w:br/>
      </w:r>
      <w:r w:rsidRPr="00311671">
        <w:rPr>
          <w:rFonts w:cs="Calibri"/>
        </w:rPr>
        <w:t>w momencie udostępnienia.</w:t>
      </w:r>
    </w:p>
    <w:p w14:paraId="7FEF890E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Udostępnienie</w:t>
      </w:r>
      <w:r w:rsidRPr="00311671">
        <w:rPr>
          <w:rFonts w:cs="Calibri"/>
        </w:rPr>
        <w:t xml:space="preserve"> danych zostanie zrealizowane z zachowaniem najwyższych standardów bezpieczeństwa, w szczególności dane zostaną przed przekazaniem zabezpieczone w sposób kryptograficzny, a dane hasła niezbędne do odczytania danych zostaną przekazane inną drogą komunikacji.</w:t>
      </w:r>
    </w:p>
    <w:p w14:paraId="2369DE97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Strony</w:t>
      </w:r>
      <w:r w:rsidRPr="00311671">
        <w:rPr>
          <w:rFonts w:cs="Calibri"/>
        </w:rPr>
        <w:t xml:space="preserve"> </w:t>
      </w:r>
      <w:r w:rsidRPr="00311671">
        <w:rPr>
          <w:rFonts w:cs="Calibri"/>
          <w:w w:val="105"/>
        </w:rPr>
        <w:t>oświadczają</w:t>
      </w:r>
      <w:r w:rsidRPr="00311671">
        <w:rPr>
          <w:rFonts w:cs="Calibri"/>
        </w:rPr>
        <w:t xml:space="preserve">, że Umowa zostaje zawarta w związku z realizacją </w:t>
      </w:r>
      <w:bookmarkStart w:id="15" w:name="_Hlk73431539"/>
      <w:r w:rsidRPr="00311671">
        <w:rPr>
          <w:rFonts w:cs="Calibri"/>
        </w:rPr>
        <w:t xml:space="preserve">projektu „Kierunek NOWE FIO” realizowanego przez Operatora na podstawie umowy zawartej z Narodowym Instytutem Wolności – Centrum Rozwoju Społeczeństwa Obywatelskiego w ramach Programu Fundusz Inicjatyw Obywatelskich, a także w celu wykonania obowiązków o których mowa w RODO. </w:t>
      </w:r>
    </w:p>
    <w:bookmarkEnd w:id="15"/>
    <w:p w14:paraId="2F8D0E1D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Operator</w:t>
      </w:r>
      <w:r w:rsidRPr="00311671">
        <w:rPr>
          <w:rFonts w:cs="Calibri"/>
        </w:rPr>
        <w:t xml:space="preserve"> oświadcza, że stosuje środki bezpieczeństwa określone w art. 32 RODO.</w:t>
      </w:r>
    </w:p>
    <w:p w14:paraId="51633E68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Wnioskodawca</w:t>
      </w:r>
      <w:r w:rsidRPr="00311671">
        <w:rPr>
          <w:rFonts w:cs="Calibri"/>
        </w:rPr>
        <w:t xml:space="preserve"> udostępnia Operatorowi dane osobowe wskazane w ust. 2 i 3, a Wnioskodawca zobowiązuje się do ich przetwarzania wyłącznie w zakresie i celu przewidzianym w Umowie.</w:t>
      </w:r>
    </w:p>
    <w:p w14:paraId="675E0DBF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  <w:tab w:val="left" w:pos="42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  <w:w w:val="105"/>
        </w:rPr>
        <w:t>Zakres</w:t>
      </w:r>
      <w:r w:rsidRPr="00311671">
        <w:rPr>
          <w:rFonts w:cs="Calibri"/>
        </w:rPr>
        <w:t xml:space="preserve"> udostępnionych Danych osobowych obejmuje następujące kategorie osób: uczestników projektu, kontrahentów, pracowników, wolontariuszy, zleceniobiorców.</w:t>
      </w:r>
    </w:p>
    <w:p w14:paraId="1E423CCB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  <w:tab w:val="left" w:pos="42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</w:rPr>
        <w:t xml:space="preserve">Zakres udostępnionych Danych osobowych obejmuje dane niezbędne do wykonania umowy oraz rozliczenia i sprawozdawczości. </w:t>
      </w:r>
    </w:p>
    <w:p w14:paraId="6E22FA81" w14:textId="6C5E7E48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  <w:tab w:val="left" w:pos="42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</w:rPr>
        <w:t xml:space="preserve">Wyłącznym celem udostępnienia Danych osobowych jest realizacja projektu, o którym mowa </w:t>
      </w:r>
      <w:r w:rsidR="007B3330">
        <w:rPr>
          <w:rFonts w:cs="Calibri"/>
        </w:rPr>
        <w:br/>
      </w:r>
      <w:r w:rsidRPr="00311671">
        <w:rPr>
          <w:rFonts w:cs="Calibri"/>
        </w:rPr>
        <w:t>w §16 pkt 7 niniejszej umowy.</w:t>
      </w:r>
    </w:p>
    <w:p w14:paraId="4EF120FF" w14:textId="542E9F8C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  <w:tab w:val="left" w:pos="42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</w:rPr>
        <w:t xml:space="preserve">Operator będzie wykonywał następujące operacje dotyczące udostępnionych Danych osobowych: zbieranie, utrwalanie, organizowanie, porządkowanie, przechowywanie, pobieranie, przeglądanie, wykorzystywanie, dopasowywanie lub łączenie, ujawnianie innym podmiotom zgodnie </w:t>
      </w:r>
      <w:r w:rsidR="007B3330" w:rsidRPr="00311671">
        <w:rPr>
          <w:rFonts w:cs="Calibri"/>
        </w:rPr>
        <w:t>z przepisami</w:t>
      </w:r>
      <w:r w:rsidRPr="00311671">
        <w:rPr>
          <w:rFonts w:cs="Calibri"/>
        </w:rPr>
        <w:t xml:space="preserve"> prawa lub na polecenie Realizatora, ograniczanie, usuwanie lub niszczenie.</w:t>
      </w:r>
    </w:p>
    <w:p w14:paraId="138BB37A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  <w:tab w:val="left" w:pos="42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</w:rPr>
        <w:t>Operator jest odpowiedzialny za udostępnienie lub wykorzystanie danych osobowych niezgodnie z treścią Umowy, w tym za udostępnienie danych osobowych osobom nieupoważnionym.</w:t>
      </w:r>
    </w:p>
    <w:p w14:paraId="717104D1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  <w:tab w:val="left" w:pos="42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</w:rPr>
        <w:lastRenderedPageBreak/>
        <w:t xml:space="preserve">Operator odpowiada za szkody, jakie powstaną u osób których dane osobowe dotyczą lub innych osób trzecich, w wyniku niezgodnego z Umową lub przepisami prawa przetwarzaniem przez Operatora udostępnionych danych osobowych, w tym w związku z udostępnieniem danych osobowych osobom nieupoważnionym lub niezastosowaniem właściwych środków bezpieczeństwa. </w:t>
      </w:r>
    </w:p>
    <w:p w14:paraId="17D2BA4B" w14:textId="77777777" w:rsidR="00B86E84" w:rsidRPr="00311671" w:rsidRDefault="00B86E84" w:rsidP="00B86E84">
      <w:pPr>
        <w:pStyle w:val="Akapitzlist"/>
        <w:widowControl w:val="0"/>
        <w:numPr>
          <w:ilvl w:val="0"/>
          <w:numId w:val="2"/>
        </w:numPr>
        <w:tabs>
          <w:tab w:val="left" w:pos="346"/>
          <w:tab w:val="left" w:pos="426"/>
        </w:tabs>
        <w:autoSpaceDE w:val="0"/>
        <w:autoSpaceDN w:val="0"/>
        <w:spacing w:before="1" w:after="0" w:line="247" w:lineRule="auto"/>
        <w:ind w:left="119" w:right="124" w:firstLine="0"/>
        <w:contextualSpacing w:val="0"/>
        <w:jc w:val="both"/>
        <w:rPr>
          <w:rFonts w:cs="Calibri"/>
        </w:rPr>
      </w:pPr>
      <w:r w:rsidRPr="00311671">
        <w:rPr>
          <w:rFonts w:cs="Calibri"/>
        </w:rPr>
        <w:t xml:space="preserve">Po rozwiązaniu Umowy, Operator przechowuje dane osobowe przez okres niezbędny do wywiązania się z obowiązków nałożonych przez obowiązujące przepisy prawa. Po tym czasie Operator zobowiązany jest do trwałego usunięcia udostępnionych mu danych osobowych ze wszystkich nośników danych, zarówno w wersji elektronicznej jak i papierowej. Przez usunięcie danych osobowych, należy rozumieć takie zniszczenie, które nie pozwoli na ich ponowne odtworzenie. </w:t>
      </w:r>
    </w:p>
    <w:p w14:paraId="0A41862C" w14:textId="77777777" w:rsidR="00B86E84" w:rsidRPr="00311671" w:rsidRDefault="00B86E84" w:rsidP="004E70D8"/>
    <w:p w14:paraId="0EC4FEEF" w14:textId="718FC51C" w:rsidR="00894476" w:rsidRPr="00311671" w:rsidRDefault="005E21D1" w:rsidP="00311671">
      <w:pPr>
        <w:jc w:val="center"/>
        <w:rPr>
          <w:b/>
        </w:rPr>
      </w:pPr>
      <w:r w:rsidRPr="00311671">
        <w:rPr>
          <w:b/>
        </w:rPr>
        <w:t>§</w:t>
      </w:r>
      <w:r w:rsidR="00B86E84" w:rsidRPr="00311671">
        <w:rPr>
          <w:b/>
        </w:rPr>
        <w:t>1</w:t>
      </w:r>
      <w:r w:rsidR="00E20733">
        <w:rPr>
          <w:b/>
        </w:rPr>
        <w:t>8</w:t>
      </w:r>
      <w:r w:rsidRPr="00311671">
        <w:rPr>
          <w:b/>
        </w:rPr>
        <w:t xml:space="preserve">. Postanowienia końcowe </w:t>
      </w:r>
    </w:p>
    <w:p w14:paraId="3674CC19" w14:textId="77777777" w:rsidR="00D14A3F" w:rsidRPr="00464B16" w:rsidRDefault="005E21D1" w:rsidP="007960B5">
      <w:pPr>
        <w:pStyle w:val="Akapitzlist"/>
        <w:numPr>
          <w:ilvl w:val="0"/>
          <w:numId w:val="6"/>
        </w:numPr>
      </w:pPr>
      <w:bookmarkStart w:id="16" w:name="_Hlk32924115"/>
      <w:r w:rsidRPr="00464B16">
        <w:t>W zakresie nieuregulowanym umową stosuje się odpowiednio przepisy prawa krajowego</w:t>
      </w:r>
      <w:r w:rsidR="00156DC2" w:rsidRPr="00464B16">
        <w:t xml:space="preserve">. </w:t>
      </w:r>
    </w:p>
    <w:p w14:paraId="39C6BA8B" w14:textId="77777777" w:rsidR="007960B5" w:rsidRPr="007B3330" w:rsidRDefault="007960B5" w:rsidP="007960B5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7B3330">
        <w:rPr>
          <w:sz w:val="24"/>
          <w:szCs w:val="24"/>
        </w:rPr>
        <w:t xml:space="preserve">Działania związane z ustawą z dnia </w:t>
      </w:r>
      <w:r w:rsidRPr="007B3330">
        <w:rPr>
          <w:rStyle w:val="Uwydatnienie"/>
          <w:rFonts w:cs="Calibri"/>
          <w:i w:val="0"/>
          <w:sz w:val="24"/>
          <w:szCs w:val="24"/>
        </w:rPr>
        <w:t>19 lipca 2019 roku o zapewnieniu dostępności osobom ze szczególnymi potrzebami są opisane we wniosku (załącznik nr 1)</w:t>
      </w:r>
    </w:p>
    <w:p w14:paraId="17EF29B6" w14:textId="77777777" w:rsidR="007960B5" w:rsidRPr="00311671" w:rsidRDefault="007960B5" w:rsidP="007960B5">
      <w:pPr>
        <w:pStyle w:val="Akapitzlist"/>
      </w:pPr>
    </w:p>
    <w:bookmarkEnd w:id="16"/>
    <w:p w14:paraId="4D1FDBF8" w14:textId="77777777" w:rsidR="005E21D1" w:rsidRPr="00311671" w:rsidRDefault="005E21D1" w:rsidP="00506107">
      <w:pPr>
        <w:jc w:val="both"/>
      </w:pPr>
    </w:p>
    <w:p w14:paraId="5A46A36A" w14:textId="44F12474" w:rsidR="005E21D1" w:rsidRPr="00311671" w:rsidRDefault="00B86E84" w:rsidP="00506107">
      <w:pPr>
        <w:jc w:val="center"/>
        <w:rPr>
          <w:b/>
        </w:rPr>
      </w:pPr>
      <w:r w:rsidRPr="00311671">
        <w:rPr>
          <w:b/>
        </w:rPr>
        <w:t>§1</w:t>
      </w:r>
      <w:r w:rsidR="00E20733">
        <w:rPr>
          <w:b/>
        </w:rPr>
        <w:t>9</w:t>
      </w:r>
      <w:r w:rsidR="005E21D1" w:rsidRPr="00311671">
        <w:rPr>
          <w:b/>
        </w:rPr>
        <w:t>.</w:t>
      </w:r>
    </w:p>
    <w:p w14:paraId="62F8100B" w14:textId="77777777" w:rsidR="005E21D1" w:rsidRPr="00311671" w:rsidRDefault="005E21D1" w:rsidP="00506107">
      <w:pPr>
        <w:jc w:val="both"/>
      </w:pPr>
      <w:r w:rsidRPr="00311671">
        <w:t xml:space="preserve"> Ewentualne spory powstałe w związku z zawarciem i wykonywaniem niniejszej umowy Strony będą starały się rozstrzygać polubownie. W przypadku braku porozumienia spór zostanie poddany pod rozstrzygnięcie właściwego ze względu na siedzibę Operatora sądu powszechnego.</w:t>
      </w:r>
    </w:p>
    <w:p w14:paraId="618C5D78" w14:textId="77777777" w:rsidR="00543A06" w:rsidRPr="00311671" w:rsidRDefault="00543A06" w:rsidP="004E70D8"/>
    <w:p w14:paraId="60EABEE0" w14:textId="77777777" w:rsidR="00156DC2" w:rsidRPr="00311671" w:rsidRDefault="00156DC2" w:rsidP="004E70D8"/>
    <w:p w14:paraId="28A98200" w14:textId="2491DE29" w:rsidR="00543A06" w:rsidRPr="00311671" w:rsidRDefault="004E70D8" w:rsidP="00543A06">
      <w:pPr>
        <w:jc w:val="center"/>
        <w:rPr>
          <w:b/>
        </w:rPr>
      </w:pPr>
      <w:r w:rsidRPr="00311671">
        <w:rPr>
          <w:b/>
        </w:rPr>
        <w:t>§</w:t>
      </w:r>
      <w:r w:rsidR="00E20733">
        <w:rPr>
          <w:b/>
        </w:rPr>
        <w:t>20</w:t>
      </w:r>
      <w:r w:rsidRPr="00311671">
        <w:rPr>
          <w:b/>
        </w:rPr>
        <w:t>.</w:t>
      </w:r>
    </w:p>
    <w:p w14:paraId="09ECFFB0" w14:textId="77777777" w:rsidR="00F765B4" w:rsidRPr="00311671" w:rsidRDefault="004E70D8" w:rsidP="004E70D8">
      <w:r w:rsidRPr="00311671">
        <w:t xml:space="preserve">Umowa niniejsza została sporządzona w dwóch jednobrzmiących egzemplarzach, po jednym dla każdej ze Stron. </w:t>
      </w:r>
    </w:p>
    <w:p w14:paraId="6419B390" w14:textId="77777777" w:rsidR="004E70D8" w:rsidRPr="00311671" w:rsidRDefault="004E70D8" w:rsidP="004E70D8">
      <w:r w:rsidRPr="00311671">
        <w:t>Realizator:</w:t>
      </w:r>
    </w:p>
    <w:p w14:paraId="490A9718" w14:textId="77777777" w:rsidR="004E70D8" w:rsidRPr="00311671" w:rsidRDefault="00543A06" w:rsidP="004E70D8">
      <w:r w:rsidRPr="00311671">
        <w:t>………………………………</w:t>
      </w:r>
      <w:r w:rsidR="00D14A3F" w:rsidRPr="00311671">
        <w:t>……………………………………</w:t>
      </w:r>
      <w:r w:rsidRPr="00311671">
        <w:t>…………..</w:t>
      </w:r>
    </w:p>
    <w:p w14:paraId="36535042" w14:textId="77777777" w:rsidR="004E70D8" w:rsidRPr="00311671" w:rsidRDefault="004E70D8" w:rsidP="004E70D8">
      <w:r w:rsidRPr="00311671">
        <w:t>Operator:</w:t>
      </w:r>
    </w:p>
    <w:p w14:paraId="353AB3F7" w14:textId="77777777" w:rsidR="004E70D8" w:rsidRPr="00311671" w:rsidRDefault="00543A06" w:rsidP="004E70D8">
      <w:r w:rsidRPr="00311671">
        <w:t>…………………………………………………………………………………..</w:t>
      </w:r>
    </w:p>
    <w:p w14:paraId="2816E938" w14:textId="77777777" w:rsidR="004E70D8" w:rsidRPr="00311671" w:rsidRDefault="004E70D8" w:rsidP="004E70D8">
      <w:r w:rsidRPr="00311671">
        <w:t>ZAŁĄCZNIKI:</w:t>
      </w:r>
    </w:p>
    <w:p w14:paraId="11FDBEB2" w14:textId="77777777" w:rsidR="003A5C52" w:rsidRDefault="003A5C52" w:rsidP="003A5C52">
      <w:r w:rsidRPr="00311671">
        <w:t xml:space="preserve">1. Wniosek </w:t>
      </w:r>
    </w:p>
    <w:p w14:paraId="0AA5F5CD" w14:textId="3812381F" w:rsidR="009F779D" w:rsidRPr="00311671" w:rsidRDefault="009F779D" w:rsidP="003A5C52">
      <w:r>
        <w:lastRenderedPageBreak/>
        <w:t>2. Kopia złożonej deklaracji CIT 8.  W przypadku organizacji działających krócej niż 12 miesięcy Oświadczenie o przychodach.</w:t>
      </w:r>
    </w:p>
    <w:p w14:paraId="4E8972BA" w14:textId="499B813F" w:rsidR="00543A06" w:rsidRPr="00311671" w:rsidRDefault="009F779D" w:rsidP="004E70D8">
      <w:r>
        <w:t>3</w:t>
      </w:r>
      <w:r w:rsidR="004E70D8" w:rsidRPr="00311671">
        <w:t xml:space="preserve">. </w:t>
      </w:r>
      <w:r w:rsidR="00C27B47">
        <w:t>D</w:t>
      </w:r>
      <w:r w:rsidR="004E70D8" w:rsidRPr="00311671">
        <w:t>okumenty potwierdzające status prawny Realizatora i umoco</w:t>
      </w:r>
      <w:r w:rsidR="00543A06" w:rsidRPr="00311671">
        <w:t>wanie osób go reprezentujących  - nie dotyczy organizacji zarejestrowanych w KRS</w:t>
      </w:r>
      <w:r w:rsidR="00C27B47">
        <w:t>.</w:t>
      </w:r>
    </w:p>
    <w:p w14:paraId="0A032F07" w14:textId="1CC61763" w:rsidR="00156DC2" w:rsidRPr="00311671" w:rsidRDefault="009F779D" w:rsidP="004E70D8">
      <w:r>
        <w:t>4</w:t>
      </w:r>
      <w:r w:rsidR="004E70D8" w:rsidRPr="00311671">
        <w:t xml:space="preserve">. </w:t>
      </w:r>
      <w:r w:rsidR="00C27B47">
        <w:t>D</w:t>
      </w:r>
      <w:r w:rsidR="004E70D8" w:rsidRPr="00311671">
        <w:t>okument poświadczający prawo Realizatora do wykorzystywania dla swojej działalności lokalu przez okres co najmniej 6 miesięcy od dnia zakończenia projektu – dotyczy organizacji pozarządowych i innych podmiotów planujących wykorzystanie dotacji na adaptację lokalu;*</w:t>
      </w:r>
    </w:p>
    <w:p w14:paraId="372FD0C6" w14:textId="7F11D38B" w:rsidR="00543A06" w:rsidRPr="00311671" w:rsidRDefault="009F779D" w:rsidP="004E70D8">
      <w:r>
        <w:t>5</w:t>
      </w:r>
      <w:r w:rsidR="004E70D8" w:rsidRPr="00311671">
        <w:t>. oświadczenie osoby dysponującej lokalem lub terenem, na którym będą prowadzone działania związane z trwałym montowaniem sprzętu/wyposażenia dotyczący zgody na przeprowadzenie zaplanowanych w projekcie prac;*</w:t>
      </w:r>
    </w:p>
    <w:p w14:paraId="4068FC5E" w14:textId="7F75E07A" w:rsidR="005E21D1" w:rsidRPr="00311671" w:rsidRDefault="009F779D" w:rsidP="004E70D8">
      <w:r>
        <w:t>6</w:t>
      </w:r>
      <w:r w:rsidR="004E70D8" w:rsidRPr="00311671">
        <w:t xml:space="preserve">. statut lub umowa spółki – dotyczy spółek akcyjnych i spółek z ograniczoną odpowiedzialności oraz klubów sportowych działających na podstawie przepisów ustawy z dnia 25 czerwca 2010 r. o sporcie, które nie działają w celu osiągnięcia zysku oraz przeznaczają całość dochodu na realizację celów statutowych oraz nie przeznaczają zysku do podziału między swoich udziałowców, akcjonariuszy i pracowników.* </w:t>
      </w:r>
    </w:p>
    <w:p w14:paraId="16A68415" w14:textId="52EA3C22" w:rsidR="00B86E84" w:rsidRPr="00311671" w:rsidRDefault="009F779D" w:rsidP="00B86E84">
      <w:r>
        <w:t>7</w:t>
      </w:r>
      <w:r w:rsidR="00B86E84" w:rsidRPr="00311671">
        <w:t xml:space="preserve">. Obowiązek informacyjny dla uczestników projektu. </w:t>
      </w:r>
    </w:p>
    <w:p w14:paraId="0D25DC9E" w14:textId="77777777" w:rsidR="00B86E84" w:rsidRPr="00311671" w:rsidRDefault="00B86E84" w:rsidP="004E70D8"/>
    <w:p w14:paraId="008D5BB7" w14:textId="77777777" w:rsidR="00E43EBC" w:rsidRPr="00311671" w:rsidRDefault="004E70D8" w:rsidP="004E70D8">
      <w:r w:rsidRPr="00311671">
        <w:t>* oznacza niepotrzebne skreślić</w:t>
      </w:r>
    </w:p>
    <w:p w14:paraId="4A042571" w14:textId="77777777" w:rsidR="00B86E84" w:rsidRPr="00311671" w:rsidRDefault="00B86E84" w:rsidP="004E70D8"/>
    <w:p w14:paraId="1C1D2F1B" w14:textId="77777777" w:rsidR="00B86E84" w:rsidRPr="007960B5" w:rsidRDefault="00B86E84" w:rsidP="004E70D8">
      <w:pPr>
        <w:rPr>
          <w:rFonts w:asciiTheme="minorHAnsi" w:hAnsiTheme="minorHAnsi" w:cstheme="minorHAnsi"/>
        </w:rPr>
      </w:pPr>
      <w:r w:rsidRPr="007960B5">
        <w:t>Z</w:t>
      </w:r>
      <w:r w:rsidRPr="007960B5">
        <w:rPr>
          <w:rFonts w:asciiTheme="minorHAnsi" w:hAnsiTheme="minorHAnsi" w:cstheme="minorHAnsi"/>
        </w:rPr>
        <w:t xml:space="preserve">ałącznik nr </w:t>
      </w:r>
      <w:r w:rsidR="007960B5" w:rsidRPr="007960B5">
        <w:rPr>
          <w:rFonts w:asciiTheme="minorHAnsi" w:hAnsiTheme="minorHAnsi" w:cstheme="minorHAnsi"/>
        </w:rPr>
        <w:t>6</w:t>
      </w:r>
    </w:p>
    <w:p w14:paraId="26A4CF97" w14:textId="77777777" w:rsidR="00BC4960" w:rsidRPr="00422B69" w:rsidRDefault="00BC4960" w:rsidP="00BC4960">
      <w:pPr>
        <w:pStyle w:val="Standard"/>
        <w:shd w:val="clear" w:color="auto" w:fill="FFFFFF"/>
        <w:jc w:val="center"/>
        <w:rPr>
          <w:rFonts w:ascii="Arial" w:eastAsia="Times New Roman" w:hAnsi="Arial" w:cs="Arial"/>
          <w:b/>
          <w:sz w:val="22"/>
          <w:szCs w:val="22"/>
          <w:shd w:val="clear" w:color="auto" w:fill="FFFFFF"/>
          <w:lang w:eastAsia="pl-PL"/>
        </w:rPr>
      </w:pPr>
    </w:p>
    <w:p w14:paraId="1BBC90DA" w14:textId="77777777" w:rsidR="009117A8" w:rsidRPr="00422B69" w:rsidRDefault="009117A8" w:rsidP="009117A8">
      <w:pPr>
        <w:pStyle w:val="Standard"/>
        <w:keepNext/>
        <w:keepLines/>
        <w:ind w:right="-567"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422B69">
        <w:rPr>
          <w:rFonts w:asciiTheme="minorHAnsi" w:hAnsiTheme="minorHAnsi" w:cstheme="minorHAnsi"/>
          <w:b/>
          <w:sz w:val="22"/>
          <w:szCs w:val="22"/>
          <w:lang w:eastAsia="pl-PL"/>
        </w:rPr>
        <w:t>Klauzula informacyjna dotycząca przetwarzania danych osobowych</w:t>
      </w:r>
    </w:p>
    <w:p w14:paraId="2C0DA921" w14:textId="77777777" w:rsidR="009117A8" w:rsidRPr="00422B69" w:rsidRDefault="009117A8" w:rsidP="009117A8">
      <w:pPr>
        <w:pStyle w:val="Standard"/>
        <w:shd w:val="clear" w:color="auto" w:fill="FFFFFF"/>
        <w:jc w:val="center"/>
        <w:rPr>
          <w:rFonts w:ascii="Arial" w:eastAsia="Times New Roman" w:hAnsi="Arial" w:cs="Arial"/>
          <w:b/>
          <w:sz w:val="22"/>
          <w:szCs w:val="22"/>
          <w:shd w:val="clear" w:color="auto" w:fill="FFFFFF"/>
          <w:lang w:eastAsia="pl-PL"/>
        </w:rPr>
      </w:pPr>
    </w:p>
    <w:p w14:paraId="231E17BA" w14:textId="77777777" w:rsidR="009117A8" w:rsidRPr="00422B69" w:rsidRDefault="009117A8" w:rsidP="009117A8">
      <w:pPr>
        <w:pStyle w:val="Akapitzlist"/>
        <w:numPr>
          <w:ilvl w:val="0"/>
          <w:numId w:val="9"/>
        </w:numPr>
        <w:spacing w:before="360" w:after="360" w:line="240" w:lineRule="auto"/>
        <w:jc w:val="both"/>
        <w:rPr>
          <w:rFonts w:eastAsia="Times New Roman"/>
          <w:lang w:eastAsia="pl-PL"/>
        </w:rPr>
      </w:pPr>
      <w:r w:rsidRPr="00422B69">
        <w:rPr>
          <w:rFonts w:eastAsia="Times New Roman"/>
          <w:lang w:eastAsia="pl-PL"/>
        </w:rPr>
        <w:t>Administratorem Pani/Pana danych osobowych jest </w:t>
      </w:r>
      <w:r w:rsidRPr="00422B69">
        <w:rPr>
          <w:rFonts w:eastAsia="Times New Roman"/>
          <w:b/>
          <w:bCs/>
          <w:lang w:eastAsia="pl-PL"/>
        </w:rPr>
        <w:t>Opolskie Centrum Wspierania Inicjatyw Pozarządowych</w:t>
      </w:r>
      <w:r w:rsidRPr="00422B69">
        <w:rPr>
          <w:rFonts w:eastAsia="Times New Roman"/>
          <w:lang w:eastAsia="pl-PL"/>
        </w:rPr>
        <w:t> (dalej: „ADMINISTRATOR”), z siedzibą ul. Damrota 4/36, 45-064 Opole. Z Administratorem można się kontaktować pisemnie, za pomocą poczty tradycyjnej na adres: ul. Damrota 4/36, 45-064 Opole lub drogą mailową: biuro@ocwip.pl.</w:t>
      </w:r>
    </w:p>
    <w:p w14:paraId="54811203" w14:textId="77777777" w:rsidR="009117A8" w:rsidRPr="00422B69" w:rsidRDefault="009117A8" w:rsidP="009117A8">
      <w:pPr>
        <w:pStyle w:val="Akapitzlist"/>
        <w:numPr>
          <w:ilvl w:val="0"/>
          <w:numId w:val="9"/>
        </w:numPr>
        <w:spacing w:before="360" w:after="360" w:line="240" w:lineRule="auto"/>
        <w:ind w:firstLine="0"/>
        <w:jc w:val="both"/>
        <w:rPr>
          <w:rFonts w:eastAsia="Times New Roman"/>
          <w:lang w:eastAsia="pl-PL"/>
        </w:rPr>
      </w:pPr>
      <w:r w:rsidRPr="00422B69">
        <w:rPr>
          <w:rFonts w:eastAsia="Times New Roman"/>
          <w:lang w:eastAsia="pl-PL"/>
        </w:rPr>
        <w:t>Administrator wyznaczył Inspektora Ochrony Danych, z którym można się skontaktować pod adresem mailowym: </w:t>
      </w:r>
      <w:hyperlink r:id="rId7" w:history="1">
        <w:r w:rsidRPr="00422B69">
          <w:rPr>
            <w:rStyle w:val="Hipercze"/>
            <w:rFonts w:eastAsia="Times New Roman"/>
            <w:b/>
            <w:bCs/>
            <w:color w:val="auto"/>
            <w:lang w:eastAsia="pl-PL"/>
          </w:rPr>
          <w:t>iodo@rt-net.pl</w:t>
        </w:r>
      </w:hyperlink>
      <w:r w:rsidRPr="00422B69">
        <w:rPr>
          <w:rFonts w:eastAsia="Times New Roman"/>
          <w:b/>
          <w:bCs/>
          <w:lang w:eastAsia="pl-PL"/>
        </w:rPr>
        <w:t>.</w:t>
      </w:r>
    </w:p>
    <w:p w14:paraId="769CD5F4" w14:textId="77777777" w:rsidR="009117A8" w:rsidRPr="00422B69" w:rsidRDefault="009117A8" w:rsidP="009117A8">
      <w:pPr>
        <w:pStyle w:val="Akapitzlist"/>
        <w:numPr>
          <w:ilvl w:val="0"/>
          <w:numId w:val="9"/>
        </w:numPr>
        <w:spacing w:before="360" w:after="360" w:line="240" w:lineRule="auto"/>
        <w:ind w:firstLine="0"/>
        <w:jc w:val="both"/>
        <w:rPr>
          <w:rFonts w:eastAsia="Times New Roman"/>
          <w:lang w:eastAsia="pl-PL"/>
        </w:rPr>
      </w:pPr>
      <w:r w:rsidRPr="00422B69">
        <w:rPr>
          <w:rFonts w:eastAsia="Times New Roman"/>
          <w:lang w:eastAsia="pl-PL"/>
        </w:rPr>
        <w:t>Dane osobowe są przetwarzane na podstawie Rozporządzenia Parlamentu Europejskiego i Rady (UE) 2016/679 z dnia 27 kwietnia 2016 r. w sprawie ochrony osób fizycznych w związku z przetwarzaniem danych osobowych i w sprawie swobodnego przepływu takich danych oraz uchylenia dyrektywy 95/46/WE (ogólne rozporządzenie o ochronie danych).</w:t>
      </w:r>
    </w:p>
    <w:p w14:paraId="79C8DBD0" w14:textId="77777777" w:rsidR="009117A8" w:rsidRPr="00422B69" w:rsidRDefault="009117A8" w:rsidP="009117A8">
      <w:pPr>
        <w:pStyle w:val="Akapitzlist"/>
        <w:numPr>
          <w:ilvl w:val="0"/>
          <w:numId w:val="9"/>
        </w:numPr>
        <w:spacing w:before="360" w:after="360" w:line="240" w:lineRule="auto"/>
        <w:ind w:firstLine="0"/>
        <w:jc w:val="both"/>
        <w:rPr>
          <w:rFonts w:eastAsia="Times New Roman"/>
          <w:lang w:eastAsia="pl-PL"/>
        </w:rPr>
      </w:pPr>
      <w:r w:rsidRPr="00422B69">
        <w:rPr>
          <w:rFonts w:eastAsia="Times New Roman"/>
          <w:lang w:eastAsia="pl-PL"/>
        </w:rPr>
        <w:t>Dane osobowe będą przetwarzane w celu:</w:t>
      </w:r>
    </w:p>
    <w:p w14:paraId="29A5A33D" w14:textId="77777777" w:rsidR="009117A8" w:rsidRPr="00422B69" w:rsidRDefault="009117A8" w:rsidP="00422B69">
      <w:pPr>
        <w:pStyle w:val="Akapitzlist"/>
        <w:numPr>
          <w:ilvl w:val="1"/>
          <w:numId w:val="9"/>
        </w:numPr>
        <w:spacing w:before="360" w:after="360" w:line="240" w:lineRule="auto"/>
        <w:jc w:val="both"/>
        <w:rPr>
          <w:rFonts w:eastAsia="Times New Roman" w:cs="Calibri"/>
          <w:lang w:eastAsia="pl-PL"/>
        </w:rPr>
      </w:pPr>
      <w:r w:rsidRPr="00422B69">
        <w:rPr>
          <w:rFonts w:eastAsia="Times New Roman" w:cs="Calibri"/>
          <w:lang w:eastAsia="pl-PL"/>
        </w:rPr>
        <w:t xml:space="preserve">Prawidłowej realizacji umowy – art. 6 ust. 1 lit. b, e RODO - </w:t>
      </w:r>
      <w:r w:rsidRPr="00422B69">
        <w:rPr>
          <w:rFonts w:eastAsia="Times New Roman" w:cs="Calibri"/>
          <w:kern w:val="3"/>
          <w:lang w:eastAsia="pl-PL" w:bidi="hi-IN"/>
        </w:rPr>
        <w:t>dane będą przechowywane przez Administratora do czasu wygaśnięcia obowiązku przechowywania tych danych wynikających z zawartej umowy oraz z przepisów prawa;</w:t>
      </w:r>
    </w:p>
    <w:p w14:paraId="52742B8F" w14:textId="77777777" w:rsidR="009117A8" w:rsidRPr="00422B69" w:rsidRDefault="009117A8" w:rsidP="00422B69">
      <w:pPr>
        <w:pStyle w:val="Akapitzlist"/>
        <w:numPr>
          <w:ilvl w:val="1"/>
          <w:numId w:val="9"/>
        </w:numPr>
        <w:spacing w:before="360" w:after="360" w:line="240" w:lineRule="auto"/>
        <w:jc w:val="both"/>
        <w:rPr>
          <w:rFonts w:eastAsia="Times New Roman" w:cs="Calibri"/>
          <w:lang w:eastAsia="pl-PL"/>
        </w:rPr>
      </w:pPr>
      <w:r w:rsidRPr="00422B69">
        <w:rPr>
          <w:rFonts w:eastAsia="Times New Roman" w:cs="Calibri"/>
          <w:kern w:val="3"/>
          <w:lang w:eastAsia="pl-PL" w:bidi="hi-IN"/>
        </w:rPr>
        <w:lastRenderedPageBreak/>
        <w:t>Wypełnienia obowiązków prawnych ciążących na Administratorze, w  tym rozliczenia i sprawozdania – art. 6 ust. 1 lit. c RODO – dane osobowe będą przechowywane przez 5 lat od zakończenia projektu;</w:t>
      </w:r>
    </w:p>
    <w:p w14:paraId="4DB7E2F7" w14:textId="77777777" w:rsidR="009117A8" w:rsidRPr="00422B69" w:rsidRDefault="009117A8" w:rsidP="00422B69">
      <w:pPr>
        <w:pStyle w:val="Akapitzlist"/>
        <w:numPr>
          <w:ilvl w:val="1"/>
          <w:numId w:val="9"/>
        </w:numPr>
        <w:spacing w:before="360" w:after="360" w:line="240" w:lineRule="auto"/>
        <w:jc w:val="both"/>
        <w:rPr>
          <w:rFonts w:eastAsia="Times New Roman" w:cs="Calibri"/>
          <w:lang w:eastAsia="pl-PL"/>
        </w:rPr>
      </w:pPr>
      <w:r w:rsidRPr="00422B69">
        <w:rPr>
          <w:rFonts w:cs="Calibri"/>
        </w:rPr>
        <w:t xml:space="preserve">Zapewnienia prawidłowego kontaktu w ramach realizowanej umowy – art. 6 ust. 1 lit. f RODO - </w:t>
      </w:r>
      <w:r w:rsidRPr="00422B69">
        <w:rPr>
          <w:rFonts w:eastAsia="Times New Roman" w:cs="Calibri"/>
          <w:kern w:val="3"/>
          <w:lang w:eastAsia="pl-PL" w:bidi="hi-IN"/>
        </w:rPr>
        <w:t>dane będą przechowywane przez Administratora do czasu wygaśnięcia obowiązku przechowywania tych danych wynikających z zawartej umowy oraz z przepisów prawa.</w:t>
      </w:r>
    </w:p>
    <w:p w14:paraId="228B0BA7" w14:textId="77777777" w:rsidR="009117A8" w:rsidRPr="00422B69" w:rsidRDefault="009117A8" w:rsidP="009117A8">
      <w:pPr>
        <w:pStyle w:val="Akapitzlist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eastAsia="Times New Roman"/>
          <w:lang w:eastAsia="pl-PL"/>
        </w:rPr>
      </w:pPr>
    </w:p>
    <w:p w14:paraId="4B4ACB0D" w14:textId="77777777" w:rsidR="009117A8" w:rsidRPr="00422B69" w:rsidRDefault="009117A8" w:rsidP="009117A8">
      <w:pPr>
        <w:pStyle w:val="Akapitzlist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eastAsia="Times New Roman"/>
          <w:kern w:val="3"/>
          <w:lang w:eastAsia="pl-PL" w:bidi="hi-IN"/>
        </w:rPr>
      </w:pPr>
      <w:r w:rsidRPr="00422B69">
        <w:rPr>
          <w:rFonts w:eastAsia="Times New Roman"/>
          <w:lang w:eastAsia="pl-PL"/>
        </w:rPr>
        <w:t xml:space="preserve">Dane osobowe pochodzą od </w:t>
      </w:r>
      <w:r w:rsidRPr="00422B69">
        <w:t>…………………………………………………………………………………..</w:t>
      </w:r>
      <w:r w:rsidRPr="00422B69">
        <w:rPr>
          <w:rFonts w:eastAsia="Times New Roman"/>
          <w:lang w:eastAsia="pl-PL"/>
        </w:rPr>
        <w:t xml:space="preserve"> </w:t>
      </w:r>
    </w:p>
    <w:p w14:paraId="0F5C9335" w14:textId="77777777" w:rsidR="009117A8" w:rsidRPr="00422B69" w:rsidRDefault="009117A8" w:rsidP="009117A8">
      <w:pPr>
        <w:pStyle w:val="Akapitzlist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eastAsia="Times New Roman"/>
          <w:kern w:val="3"/>
          <w:lang w:eastAsia="pl-PL" w:bidi="hi-IN"/>
        </w:rPr>
      </w:pPr>
      <w:r w:rsidRPr="00422B69">
        <w:rPr>
          <w:rFonts w:eastAsia="Times New Roman"/>
          <w:lang w:eastAsia="pl-PL"/>
        </w:rPr>
        <w:t>Administrator nie zamierza przekazywać danych do państwa trzeciego lub organizacji międzynarodowej.</w:t>
      </w:r>
    </w:p>
    <w:p w14:paraId="6D8817CA" w14:textId="77777777" w:rsidR="009117A8" w:rsidRPr="00422B69" w:rsidRDefault="009117A8" w:rsidP="009117A8">
      <w:pPr>
        <w:pStyle w:val="Akapitzlist"/>
        <w:numPr>
          <w:ilvl w:val="0"/>
          <w:numId w:val="9"/>
        </w:numPr>
        <w:spacing w:before="360" w:after="360" w:line="240" w:lineRule="auto"/>
        <w:ind w:firstLine="0"/>
        <w:jc w:val="both"/>
        <w:rPr>
          <w:rFonts w:eastAsia="Times New Roman" w:cs="Calibri"/>
          <w:lang w:eastAsia="pl-PL"/>
        </w:rPr>
      </w:pPr>
      <w:r w:rsidRPr="00422B69">
        <w:rPr>
          <w:rFonts w:eastAsia="Times New Roman" w:cs="Calibri"/>
          <w:lang w:eastAsia="pl-PL"/>
        </w:rPr>
        <w:t xml:space="preserve">Administrator będzie przekazywał dane osobowe na podstawie przepisów prawa, w tym do Narodowego Instytutu Wolności – Centrum Rozwoju Społeczeństwa Obywatelskiego oraz </w:t>
      </w:r>
      <w:r w:rsidRPr="00422B69">
        <w:rPr>
          <w:rFonts w:cs="Calibri"/>
        </w:rPr>
        <w:t>podmiotom przetwarzającym na podstawie</w:t>
      </w:r>
      <w:r w:rsidRPr="00422B69">
        <w:rPr>
          <w:rFonts w:eastAsia="Times New Roman" w:cs="Calibri"/>
          <w:lang w:eastAsia="pl-PL"/>
        </w:rPr>
        <w:t xml:space="preserve"> zawartych umów powierzenia danych osobowych, w tym Zoom oraz innym dostawcom usług teleinformatycznych.</w:t>
      </w:r>
    </w:p>
    <w:p w14:paraId="1905A1C9" w14:textId="77777777" w:rsidR="009117A8" w:rsidRPr="00422B69" w:rsidRDefault="009117A8" w:rsidP="009117A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0"/>
        <w:contextualSpacing w:val="0"/>
        <w:jc w:val="both"/>
        <w:rPr>
          <w:rFonts w:eastAsia="Times New Roman"/>
          <w:kern w:val="3"/>
          <w:lang w:eastAsia="pl-PL" w:bidi="hi-IN"/>
        </w:rPr>
      </w:pPr>
      <w:r w:rsidRPr="00422B69">
        <w:rPr>
          <w:rFonts w:eastAsia="Times New Roman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081C6A2C" w14:textId="77777777" w:rsidR="009117A8" w:rsidRPr="00422B69" w:rsidRDefault="009117A8" w:rsidP="009117A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0"/>
        <w:contextualSpacing w:val="0"/>
        <w:jc w:val="both"/>
        <w:rPr>
          <w:rFonts w:eastAsia="Times New Roman"/>
          <w:kern w:val="3"/>
          <w:lang w:eastAsia="pl-PL" w:bidi="hi-IN"/>
        </w:rPr>
      </w:pPr>
      <w:r w:rsidRPr="00422B69">
        <w:rPr>
          <w:rFonts w:eastAsia="Times New Roman"/>
          <w:lang w:eastAsia="pl-PL"/>
        </w:rPr>
        <w:t>Skargę na działania Administratora można wnieść do Prezesa Urzędu Ochrony Danych Osobowych.</w:t>
      </w:r>
    </w:p>
    <w:p w14:paraId="4521DEC5" w14:textId="77777777" w:rsidR="009117A8" w:rsidRPr="00422B69" w:rsidRDefault="009117A8" w:rsidP="009117A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0"/>
        <w:contextualSpacing w:val="0"/>
        <w:jc w:val="both"/>
        <w:rPr>
          <w:rFonts w:eastAsia="Times New Roman"/>
          <w:kern w:val="3"/>
          <w:lang w:eastAsia="pl-PL" w:bidi="hi-IN"/>
        </w:rPr>
      </w:pPr>
      <w:r w:rsidRPr="00422B69">
        <w:rPr>
          <w:rFonts w:eastAsia="Times New Roman"/>
          <w:lang w:eastAsia="pl-PL"/>
        </w:rPr>
        <w:t>Podanie danych osobowych jest niezbędne w celu prawidłowej realizacji zawartej umowy.</w:t>
      </w:r>
    </w:p>
    <w:p w14:paraId="3F6BFBAA" w14:textId="77777777" w:rsidR="009117A8" w:rsidRPr="00422B69" w:rsidRDefault="009117A8" w:rsidP="009117A8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firstLine="0"/>
        <w:contextualSpacing w:val="0"/>
        <w:jc w:val="both"/>
        <w:rPr>
          <w:rFonts w:eastAsia="Times New Roman"/>
          <w:kern w:val="3"/>
          <w:lang w:eastAsia="pl-PL" w:bidi="hi-IN"/>
        </w:rPr>
      </w:pPr>
      <w:r w:rsidRPr="00422B69">
        <w:rPr>
          <w:rFonts w:eastAsia="Times New Roman"/>
        </w:rPr>
        <w:t>Administrator nie przewiduje zautomatyzowanego podejmowania decyzji.</w:t>
      </w:r>
    </w:p>
    <w:p w14:paraId="2CA28944" w14:textId="77777777" w:rsidR="00311671" w:rsidRPr="00422B69" w:rsidRDefault="00311671"/>
    <w:sectPr w:rsidR="00311671" w:rsidRPr="00422B69" w:rsidSect="000421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E76C8" w14:textId="77777777" w:rsidR="007D0589" w:rsidRDefault="007D0589" w:rsidP="00CD2095">
      <w:pPr>
        <w:spacing w:after="0" w:line="240" w:lineRule="auto"/>
      </w:pPr>
      <w:r>
        <w:separator/>
      </w:r>
    </w:p>
  </w:endnote>
  <w:endnote w:type="continuationSeparator" w:id="0">
    <w:p w14:paraId="5594644E" w14:textId="77777777" w:rsidR="007D0589" w:rsidRDefault="007D0589" w:rsidP="00CD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E4D9" w14:textId="77777777" w:rsidR="007D0589" w:rsidRDefault="007D0589" w:rsidP="00CD2095">
      <w:pPr>
        <w:spacing w:after="0" w:line="240" w:lineRule="auto"/>
      </w:pPr>
      <w:r>
        <w:separator/>
      </w:r>
    </w:p>
  </w:footnote>
  <w:footnote w:type="continuationSeparator" w:id="0">
    <w:p w14:paraId="229E552F" w14:textId="77777777" w:rsidR="007D0589" w:rsidRDefault="007D0589" w:rsidP="00CD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436A" w14:textId="0D191DDB" w:rsidR="00076771" w:rsidRDefault="00076771">
    <w:pPr>
      <w:pStyle w:val="Nagwek"/>
    </w:pPr>
    <w:r>
      <w:tab/>
    </w:r>
    <w:r>
      <w:rPr>
        <w:noProof/>
      </w:rPr>
      <w:drawing>
        <wp:inline distT="0" distB="0" distL="0" distR="0" wp14:anchorId="5F1687CC" wp14:editId="7E64863B">
          <wp:extent cx="3790308" cy="1015359"/>
          <wp:effectExtent l="0" t="0" r="1270" b="0"/>
          <wp:docPr id="9580167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420" cy="103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852"/>
    <w:multiLevelType w:val="multilevel"/>
    <w:tmpl w:val="3568425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0" w:hanging="283"/>
      </w:pPr>
    </w:lvl>
    <w:lvl w:ilvl="2">
      <w:start w:val="1"/>
      <w:numFmt w:val="decimal"/>
      <w:lvlText w:val="%1.%2.%3."/>
      <w:lvlJc w:val="lef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" w15:restartNumberingAfterBreak="0">
    <w:nsid w:val="203A1860"/>
    <w:multiLevelType w:val="hybridMultilevel"/>
    <w:tmpl w:val="B79C5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65A7"/>
    <w:multiLevelType w:val="multilevel"/>
    <w:tmpl w:val="35684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0" w:hanging="283"/>
      </w:pPr>
    </w:lvl>
    <w:lvl w:ilvl="2">
      <w:start w:val="1"/>
      <w:numFmt w:val="decimal"/>
      <w:lvlText w:val="%1.%2.%3."/>
      <w:lvlJc w:val="lef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3" w15:restartNumberingAfterBreak="0">
    <w:nsid w:val="3368562D"/>
    <w:multiLevelType w:val="hybridMultilevel"/>
    <w:tmpl w:val="807EDA7E"/>
    <w:lvl w:ilvl="0" w:tplc="A0A6A776">
      <w:start w:val="1"/>
      <w:numFmt w:val="decimal"/>
      <w:lvlText w:val="%1."/>
      <w:lvlJc w:val="left"/>
      <w:pPr>
        <w:ind w:left="713" w:hanging="287"/>
      </w:pPr>
      <w:rPr>
        <w:rFonts w:ascii="Arial" w:eastAsia="Arial" w:hAnsi="Arial" w:cs="Arial" w:hint="default"/>
        <w:w w:val="102"/>
        <w:sz w:val="19"/>
        <w:szCs w:val="19"/>
        <w:lang w:val="pl-PL" w:eastAsia="en-US" w:bidi="ar-SA"/>
      </w:rPr>
    </w:lvl>
    <w:lvl w:ilvl="1" w:tplc="D812B5FE">
      <w:numFmt w:val="bullet"/>
      <w:lvlText w:val="•"/>
      <w:lvlJc w:val="left"/>
      <w:pPr>
        <w:ind w:left="1207" w:hanging="287"/>
      </w:pPr>
      <w:rPr>
        <w:rFonts w:hint="default"/>
        <w:lang w:val="pl-PL" w:eastAsia="en-US" w:bidi="ar-SA"/>
      </w:rPr>
    </w:lvl>
    <w:lvl w:ilvl="2" w:tplc="5C4C4EE4">
      <w:numFmt w:val="bullet"/>
      <w:lvlText w:val="•"/>
      <w:lvlJc w:val="left"/>
      <w:pPr>
        <w:ind w:left="2295" w:hanging="287"/>
      </w:pPr>
      <w:rPr>
        <w:rFonts w:hint="default"/>
        <w:lang w:val="pl-PL" w:eastAsia="en-US" w:bidi="ar-SA"/>
      </w:rPr>
    </w:lvl>
    <w:lvl w:ilvl="3" w:tplc="E89ADCA2">
      <w:numFmt w:val="bullet"/>
      <w:lvlText w:val="•"/>
      <w:lvlJc w:val="left"/>
      <w:pPr>
        <w:ind w:left="3383" w:hanging="287"/>
      </w:pPr>
      <w:rPr>
        <w:rFonts w:hint="default"/>
        <w:lang w:val="pl-PL" w:eastAsia="en-US" w:bidi="ar-SA"/>
      </w:rPr>
    </w:lvl>
    <w:lvl w:ilvl="4" w:tplc="BA04C82A">
      <w:numFmt w:val="bullet"/>
      <w:lvlText w:val="•"/>
      <w:lvlJc w:val="left"/>
      <w:pPr>
        <w:ind w:left="4471" w:hanging="287"/>
      </w:pPr>
      <w:rPr>
        <w:rFonts w:hint="default"/>
        <w:lang w:val="pl-PL" w:eastAsia="en-US" w:bidi="ar-SA"/>
      </w:rPr>
    </w:lvl>
    <w:lvl w:ilvl="5" w:tplc="6CAC7BCC">
      <w:numFmt w:val="bullet"/>
      <w:lvlText w:val="•"/>
      <w:lvlJc w:val="left"/>
      <w:pPr>
        <w:ind w:left="5559" w:hanging="287"/>
      </w:pPr>
      <w:rPr>
        <w:rFonts w:hint="default"/>
        <w:lang w:val="pl-PL" w:eastAsia="en-US" w:bidi="ar-SA"/>
      </w:rPr>
    </w:lvl>
    <w:lvl w:ilvl="6" w:tplc="A16C162A">
      <w:numFmt w:val="bullet"/>
      <w:lvlText w:val="•"/>
      <w:lvlJc w:val="left"/>
      <w:pPr>
        <w:ind w:left="6647" w:hanging="287"/>
      </w:pPr>
      <w:rPr>
        <w:rFonts w:hint="default"/>
        <w:lang w:val="pl-PL" w:eastAsia="en-US" w:bidi="ar-SA"/>
      </w:rPr>
    </w:lvl>
    <w:lvl w:ilvl="7" w:tplc="9402B1DE">
      <w:numFmt w:val="bullet"/>
      <w:lvlText w:val="•"/>
      <w:lvlJc w:val="left"/>
      <w:pPr>
        <w:ind w:left="7735" w:hanging="287"/>
      </w:pPr>
      <w:rPr>
        <w:rFonts w:hint="default"/>
        <w:lang w:val="pl-PL" w:eastAsia="en-US" w:bidi="ar-SA"/>
      </w:rPr>
    </w:lvl>
    <w:lvl w:ilvl="8" w:tplc="3CB07E74">
      <w:numFmt w:val="bullet"/>
      <w:lvlText w:val="•"/>
      <w:lvlJc w:val="left"/>
      <w:pPr>
        <w:ind w:left="8823" w:hanging="287"/>
      </w:pPr>
      <w:rPr>
        <w:rFonts w:hint="default"/>
        <w:lang w:val="pl-PL" w:eastAsia="en-US" w:bidi="ar-SA"/>
      </w:rPr>
    </w:lvl>
  </w:abstractNum>
  <w:abstractNum w:abstractNumId="4" w15:restartNumberingAfterBreak="0">
    <w:nsid w:val="406F29EC"/>
    <w:multiLevelType w:val="hybridMultilevel"/>
    <w:tmpl w:val="A8463396"/>
    <w:lvl w:ilvl="0" w:tplc="75AE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4363B"/>
    <w:multiLevelType w:val="multilevel"/>
    <w:tmpl w:val="5CEAE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190E"/>
    <w:multiLevelType w:val="hybridMultilevel"/>
    <w:tmpl w:val="D6DE8A7E"/>
    <w:lvl w:ilvl="0" w:tplc="E77AAFC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32D90"/>
    <w:multiLevelType w:val="hybridMultilevel"/>
    <w:tmpl w:val="4790B51E"/>
    <w:lvl w:ilvl="0" w:tplc="E93413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98804">
    <w:abstractNumId w:val="1"/>
  </w:num>
  <w:num w:numId="2" w16cid:durableId="166789532">
    <w:abstractNumId w:val="3"/>
  </w:num>
  <w:num w:numId="3" w16cid:durableId="2101680558">
    <w:abstractNumId w:val="4"/>
  </w:num>
  <w:num w:numId="4" w16cid:durableId="1170027472">
    <w:abstractNumId w:val="5"/>
  </w:num>
  <w:num w:numId="5" w16cid:durableId="1656180758">
    <w:abstractNumId w:val="0"/>
  </w:num>
  <w:num w:numId="6" w16cid:durableId="1023088832">
    <w:abstractNumId w:val="7"/>
  </w:num>
  <w:num w:numId="7" w16cid:durableId="1647784118">
    <w:abstractNumId w:val="6"/>
  </w:num>
  <w:num w:numId="8" w16cid:durableId="2108496478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pPr>
          <w:ind w:left="927" w:hanging="360"/>
        </w:pPr>
        <w:rPr>
          <w:sz w:val="20"/>
          <w:szCs w:val="20"/>
        </w:rPr>
      </w:lvl>
    </w:lvlOverride>
  </w:num>
  <w:num w:numId="9" w16cid:durableId="137199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D8"/>
    <w:rsid w:val="00001EC7"/>
    <w:rsid w:val="000421F7"/>
    <w:rsid w:val="00042320"/>
    <w:rsid w:val="00074576"/>
    <w:rsid w:val="00076771"/>
    <w:rsid w:val="00077A7C"/>
    <w:rsid w:val="00083762"/>
    <w:rsid w:val="00090C23"/>
    <w:rsid w:val="00095947"/>
    <w:rsid w:val="000A64AA"/>
    <w:rsid w:val="000C2F1B"/>
    <w:rsid w:val="000E3F17"/>
    <w:rsid w:val="000F0771"/>
    <w:rsid w:val="001042BD"/>
    <w:rsid w:val="00124FAF"/>
    <w:rsid w:val="00130012"/>
    <w:rsid w:val="001360BB"/>
    <w:rsid w:val="00144D26"/>
    <w:rsid w:val="00151F3F"/>
    <w:rsid w:val="00152FF7"/>
    <w:rsid w:val="00153178"/>
    <w:rsid w:val="00156DC2"/>
    <w:rsid w:val="00172DE4"/>
    <w:rsid w:val="0019766A"/>
    <w:rsid w:val="001D2695"/>
    <w:rsid w:val="001D2EF7"/>
    <w:rsid w:val="001D5D7F"/>
    <w:rsid w:val="001D5F0F"/>
    <w:rsid w:val="001E5634"/>
    <w:rsid w:val="001F1FEC"/>
    <w:rsid w:val="002062F7"/>
    <w:rsid w:val="002108EA"/>
    <w:rsid w:val="00210C2B"/>
    <w:rsid w:val="0021515C"/>
    <w:rsid w:val="002168FB"/>
    <w:rsid w:val="00217C1A"/>
    <w:rsid w:val="00224BB7"/>
    <w:rsid w:val="0023600D"/>
    <w:rsid w:val="002505DB"/>
    <w:rsid w:val="002675F8"/>
    <w:rsid w:val="00274C00"/>
    <w:rsid w:val="00281529"/>
    <w:rsid w:val="0028361E"/>
    <w:rsid w:val="00285773"/>
    <w:rsid w:val="00290BAF"/>
    <w:rsid w:val="0029715B"/>
    <w:rsid w:val="002B3146"/>
    <w:rsid w:val="002D2BD2"/>
    <w:rsid w:val="002E1EE2"/>
    <w:rsid w:val="0030014A"/>
    <w:rsid w:val="00311671"/>
    <w:rsid w:val="00326F46"/>
    <w:rsid w:val="00332AEC"/>
    <w:rsid w:val="00342323"/>
    <w:rsid w:val="003A5C52"/>
    <w:rsid w:val="003D3936"/>
    <w:rsid w:val="00422B69"/>
    <w:rsid w:val="00431D2C"/>
    <w:rsid w:val="00460821"/>
    <w:rsid w:val="00462BE2"/>
    <w:rsid w:val="00464B16"/>
    <w:rsid w:val="00474C87"/>
    <w:rsid w:val="0048348E"/>
    <w:rsid w:val="004A6818"/>
    <w:rsid w:val="004C213F"/>
    <w:rsid w:val="004C7226"/>
    <w:rsid w:val="004D1E54"/>
    <w:rsid w:val="004D2FCA"/>
    <w:rsid w:val="004D4A1C"/>
    <w:rsid w:val="004E5F1A"/>
    <w:rsid w:val="004E70D8"/>
    <w:rsid w:val="00506107"/>
    <w:rsid w:val="005273DA"/>
    <w:rsid w:val="00540A02"/>
    <w:rsid w:val="0054153C"/>
    <w:rsid w:val="00543A06"/>
    <w:rsid w:val="0054532A"/>
    <w:rsid w:val="00552B6C"/>
    <w:rsid w:val="00582293"/>
    <w:rsid w:val="005902E3"/>
    <w:rsid w:val="005B34AE"/>
    <w:rsid w:val="005C2706"/>
    <w:rsid w:val="005C3BC4"/>
    <w:rsid w:val="005C768A"/>
    <w:rsid w:val="005D4127"/>
    <w:rsid w:val="005E21D1"/>
    <w:rsid w:val="006018CB"/>
    <w:rsid w:val="006318F1"/>
    <w:rsid w:val="006470C0"/>
    <w:rsid w:val="00652819"/>
    <w:rsid w:val="00664541"/>
    <w:rsid w:val="00666978"/>
    <w:rsid w:val="0067547D"/>
    <w:rsid w:val="00686D4B"/>
    <w:rsid w:val="006B32A5"/>
    <w:rsid w:val="006B5A7E"/>
    <w:rsid w:val="006D46C4"/>
    <w:rsid w:val="00702FE2"/>
    <w:rsid w:val="00720C39"/>
    <w:rsid w:val="00720EA4"/>
    <w:rsid w:val="00741DCC"/>
    <w:rsid w:val="00742A2A"/>
    <w:rsid w:val="007571E9"/>
    <w:rsid w:val="00776C3C"/>
    <w:rsid w:val="007960B5"/>
    <w:rsid w:val="007B3330"/>
    <w:rsid w:val="007D0589"/>
    <w:rsid w:val="007D7A1F"/>
    <w:rsid w:val="007E3EF4"/>
    <w:rsid w:val="00802CF4"/>
    <w:rsid w:val="0082295C"/>
    <w:rsid w:val="00827AD7"/>
    <w:rsid w:val="00851E11"/>
    <w:rsid w:val="00865C51"/>
    <w:rsid w:val="00867A8D"/>
    <w:rsid w:val="00894476"/>
    <w:rsid w:val="008B26ED"/>
    <w:rsid w:val="008C549E"/>
    <w:rsid w:val="008E7408"/>
    <w:rsid w:val="009117A8"/>
    <w:rsid w:val="00957618"/>
    <w:rsid w:val="009801C9"/>
    <w:rsid w:val="009A34BA"/>
    <w:rsid w:val="009B1AB4"/>
    <w:rsid w:val="009B7FBB"/>
    <w:rsid w:val="009C03D3"/>
    <w:rsid w:val="009D4F06"/>
    <w:rsid w:val="009F2C82"/>
    <w:rsid w:val="009F779D"/>
    <w:rsid w:val="00A237D8"/>
    <w:rsid w:val="00A27CDC"/>
    <w:rsid w:val="00A41DBF"/>
    <w:rsid w:val="00A63ABB"/>
    <w:rsid w:val="00AA5BAD"/>
    <w:rsid w:val="00AD551E"/>
    <w:rsid w:val="00AF79DE"/>
    <w:rsid w:val="00B45B87"/>
    <w:rsid w:val="00B65AD5"/>
    <w:rsid w:val="00B8086F"/>
    <w:rsid w:val="00B86E84"/>
    <w:rsid w:val="00BA50D2"/>
    <w:rsid w:val="00BC4960"/>
    <w:rsid w:val="00BE2F81"/>
    <w:rsid w:val="00BF055F"/>
    <w:rsid w:val="00C12683"/>
    <w:rsid w:val="00C148C2"/>
    <w:rsid w:val="00C27B47"/>
    <w:rsid w:val="00C41982"/>
    <w:rsid w:val="00C56B66"/>
    <w:rsid w:val="00C603FF"/>
    <w:rsid w:val="00C650D7"/>
    <w:rsid w:val="00C77246"/>
    <w:rsid w:val="00C9119B"/>
    <w:rsid w:val="00CA722A"/>
    <w:rsid w:val="00CB091C"/>
    <w:rsid w:val="00CD0FEA"/>
    <w:rsid w:val="00CD2095"/>
    <w:rsid w:val="00CF63B6"/>
    <w:rsid w:val="00D11F62"/>
    <w:rsid w:val="00D14A3F"/>
    <w:rsid w:val="00D43E13"/>
    <w:rsid w:val="00D5653E"/>
    <w:rsid w:val="00D5782C"/>
    <w:rsid w:val="00D7552C"/>
    <w:rsid w:val="00D85FAE"/>
    <w:rsid w:val="00DA2AA4"/>
    <w:rsid w:val="00DB2E54"/>
    <w:rsid w:val="00DD1477"/>
    <w:rsid w:val="00DD71D2"/>
    <w:rsid w:val="00E0192F"/>
    <w:rsid w:val="00E20733"/>
    <w:rsid w:val="00E37BB8"/>
    <w:rsid w:val="00E43EBC"/>
    <w:rsid w:val="00E51DA4"/>
    <w:rsid w:val="00E64D54"/>
    <w:rsid w:val="00E83041"/>
    <w:rsid w:val="00E902C5"/>
    <w:rsid w:val="00ED566E"/>
    <w:rsid w:val="00F02BBF"/>
    <w:rsid w:val="00F03154"/>
    <w:rsid w:val="00F26E24"/>
    <w:rsid w:val="00F27902"/>
    <w:rsid w:val="00F30C2C"/>
    <w:rsid w:val="00F43E4A"/>
    <w:rsid w:val="00F60743"/>
    <w:rsid w:val="00F7332A"/>
    <w:rsid w:val="00F765B4"/>
    <w:rsid w:val="00F855C1"/>
    <w:rsid w:val="00FC329B"/>
    <w:rsid w:val="00FD674C"/>
    <w:rsid w:val="00FE74D5"/>
    <w:rsid w:val="00FE771E"/>
    <w:rsid w:val="00FF4484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6CC7"/>
  <w15:docId w15:val="{E4979D13-3167-47E4-99CC-A0AC6644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E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E7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0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0D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D4F06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14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D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095"/>
  </w:style>
  <w:style w:type="paragraph" w:styleId="Stopka">
    <w:name w:val="footer"/>
    <w:basedOn w:val="Normalny"/>
    <w:link w:val="StopkaZnak"/>
    <w:uiPriority w:val="99"/>
    <w:unhideWhenUsed/>
    <w:rsid w:val="00CD2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095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A5C52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B86E84"/>
  </w:style>
  <w:style w:type="paragraph" w:styleId="NormalnyWeb">
    <w:name w:val="Normal (Web)"/>
    <w:basedOn w:val="Normalny"/>
    <w:uiPriority w:val="99"/>
    <w:rsid w:val="00B86E84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/>
      <w:sz w:val="24"/>
      <w:szCs w:val="24"/>
      <w:lang w:eastAsia="pl-PL"/>
    </w:rPr>
  </w:style>
  <w:style w:type="paragraph" w:customStyle="1" w:styleId="Standard">
    <w:name w:val="Standard"/>
    <w:rsid w:val="00B86E84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8">
    <w:name w:val="WWNum8"/>
    <w:basedOn w:val="Bezlisty"/>
    <w:rsid w:val="00B86E84"/>
    <w:pPr>
      <w:numPr>
        <w:numId w:val="5"/>
      </w:numPr>
    </w:pPr>
  </w:style>
  <w:style w:type="character" w:styleId="Pogrubienie">
    <w:name w:val="Strong"/>
    <w:basedOn w:val="Domylnaczcionkaakapitu"/>
    <w:uiPriority w:val="22"/>
    <w:qFormat/>
    <w:rsid w:val="00BA50D2"/>
    <w:rPr>
      <w:b/>
      <w:bCs/>
    </w:rPr>
  </w:style>
  <w:style w:type="character" w:styleId="Uwydatnienie">
    <w:name w:val="Emphasis"/>
    <w:basedOn w:val="Domylnaczcionkaakapitu"/>
    <w:uiPriority w:val="20"/>
    <w:qFormat/>
    <w:rsid w:val="00796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rt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3982</Words>
  <Characters>23893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27820</CharactersWithSpaces>
  <SharedDoc>false</SharedDoc>
  <HLinks>
    <vt:vector size="12" baseType="variant">
      <vt:variant>
        <vt:i4>3211358</vt:i4>
      </vt:variant>
      <vt:variant>
        <vt:i4>3</vt:i4>
      </vt:variant>
      <vt:variant>
        <vt:i4>0</vt:i4>
      </vt:variant>
      <vt:variant>
        <vt:i4>5</vt:i4>
      </vt:variant>
      <vt:variant>
        <vt:lpwstr>mailto:iodo@rt-net.pl</vt:lpwstr>
      </vt:variant>
      <vt:variant>
        <vt:lpwstr/>
      </vt:variant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http://www.ocwip.pl/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Bujak</dc:creator>
  <cp:lastModifiedBy>Alicja Gawinek</cp:lastModifiedBy>
  <cp:revision>2</cp:revision>
  <cp:lastPrinted>2024-03-14T09:54:00Z</cp:lastPrinted>
  <dcterms:created xsi:type="dcterms:W3CDTF">2025-03-30T12:56:00Z</dcterms:created>
  <dcterms:modified xsi:type="dcterms:W3CDTF">2025-03-30T12:56:00Z</dcterms:modified>
</cp:coreProperties>
</file>