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B663F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Załącznik nr 1 do ogłoszenia konkursowego </w:t>
      </w:r>
    </w:p>
    <w:p w14:paraId="2D6CF80B" w14:textId="1457792B" w:rsidR="00DD1AB0" w:rsidRDefault="00DD1AB0" w:rsidP="00BE5732">
      <w:pPr>
        <w:spacing w:line="360" w:lineRule="auto"/>
        <w:rPr>
          <w:rFonts w:cs="Calibri"/>
          <w:b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Regulamin Konkursu</w:t>
      </w:r>
    </w:p>
    <w:p w14:paraId="28972142" w14:textId="77777777" w:rsidR="00BE5732" w:rsidRPr="00BE5732" w:rsidRDefault="00BE5732" w:rsidP="00BE5732">
      <w:pPr>
        <w:spacing w:line="360" w:lineRule="auto"/>
        <w:rPr>
          <w:rFonts w:cs="Calibri"/>
          <w:b/>
          <w:sz w:val="24"/>
          <w:szCs w:val="24"/>
        </w:rPr>
      </w:pPr>
    </w:p>
    <w:p w14:paraId="48748C72" w14:textId="77777777" w:rsidR="00DD1AB0" w:rsidRPr="00BE5732" w:rsidRDefault="00DD1AB0" w:rsidP="00BE5732">
      <w:pPr>
        <w:spacing w:line="360" w:lineRule="auto"/>
        <w:rPr>
          <w:rFonts w:cs="Calibri"/>
          <w:b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Rozdział 1</w:t>
      </w:r>
    </w:p>
    <w:p w14:paraId="0F25C3F6" w14:textId="48E3ADED" w:rsidR="00DD1AB0" w:rsidRPr="00BE5732" w:rsidRDefault="00DD1AB0" w:rsidP="00BE5732">
      <w:pPr>
        <w:spacing w:line="360" w:lineRule="auto"/>
        <w:rPr>
          <w:rFonts w:cs="Calibri"/>
          <w:b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Postanowienia ogólne</w:t>
      </w:r>
    </w:p>
    <w:p w14:paraId="36DB7E53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1.</w:t>
      </w:r>
      <w:r w:rsidRPr="00BE5732">
        <w:rPr>
          <w:rFonts w:cs="Calibri"/>
          <w:sz w:val="24"/>
          <w:szCs w:val="24"/>
        </w:rPr>
        <w:t xml:space="preserve"> Ilekroć w niniejszym regulaminie jest mowa o:</w:t>
      </w:r>
    </w:p>
    <w:p w14:paraId="1D89F458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ustawie</w:t>
      </w:r>
      <w:r w:rsidRPr="00BE5732">
        <w:rPr>
          <w:rFonts w:cs="Calibri"/>
          <w:sz w:val="24"/>
          <w:szCs w:val="24"/>
        </w:rPr>
        <w:t xml:space="preserve"> – należy przez to rozumieć ustawę z dnia 24 kwietnia 2003 r. o działalności pożytku publicznego i o wolontariacie (Dz. U. z 2023 r., poz. 571, z </w:t>
      </w:r>
      <w:proofErr w:type="spellStart"/>
      <w:r w:rsidRPr="00BE5732">
        <w:rPr>
          <w:rFonts w:cs="Calibri"/>
          <w:sz w:val="24"/>
          <w:szCs w:val="24"/>
        </w:rPr>
        <w:t>późn</w:t>
      </w:r>
      <w:proofErr w:type="spellEnd"/>
      <w:r w:rsidRPr="00BE5732">
        <w:rPr>
          <w:rFonts w:cs="Calibri"/>
          <w:sz w:val="24"/>
          <w:szCs w:val="24"/>
        </w:rPr>
        <w:t>. zm.);</w:t>
      </w:r>
    </w:p>
    <w:p w14:paraId="506FA4AA" w14:textId="12BEA825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 xml:space="preserve">dotacji - </w:t>
      </w:r>
      <w:r w:rsidRPr="00BE5732">
        <w:rPr>
          <w:rFonts w:cs="Calibri"/>
          <w:sz w:val="24"/>
          <w:szCs w:val="24"/>
        </w:rPr>
        <w:t>należy przez to rozumieć przyznane organizacji pozarządowej środki przez Opolskie Centrum Wspierania Inicjatyw Pozarządowych w ramach projektu „Silne NGO – Dostępność PLUS 25” w ramach umowy nr</w:t>
      </w:r>
      <w:r w:rsidR="00877938" w:rsidRPr="00BE5732">
        <w:rPr>
          <w:rFonts w:cs="Calibri"/>
          <w:sz w:val="24"/>
          <w:szCs w:val="24"/>
        </w:rPr>
        <w:t xml:space="preserve"> CDO-ROP.526.3.1.2025</w:t>
      </w:r>
      <w:r w:rsidRPr="00BE5732">
        <w:rPr>
          <w:rFonts w:cs="Calibri"/>
          <w:sz w:val="24"/>
          <w:szCs w:val="24"/>
        </w:rPr>
        <w:t xml:space="preserve"> z dnia</w:t>
      </w:r>
      <w:r w:rsidR="00877938" w:rsidRPr="00BE5732">
        <w:rPr>
          <w:rFonts w:cs="Calibri"/>
          <w:sz w:val="24"/>
          <w:szCs w:val="24"/>
        </w:rPr>
        <w:t xml:space="preserve"> 21.03.2025</w:t>
      </w:r>
      <w:r w:rsidRPr="00BE5732">
        <w:rPr>
          <w:rFonts w:cs="Calibri"/>
          <w:sz w:val="24"/>
          <w:szCs w:val="24"/>
        </w:rPr>
        <w:t xml:space="preserve"> zawartej z Miastem Opole; </w:t>
      </w:r>
    </w:p>
    <w:p w14:paraId="660CFFA6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organizacjach pozarządowych</w:t>
      </w:r>
      <w:r w:rsidRPr="00BE5732">
        <w:rPr>
          <w:rFonts w:cs="Calibri"/>
          <w:sz w:val="24"/>
          <w:szCs w:val="24"/>
        </w:rPr>
        <w:t xml:space="preserve"> - należy przez to rozumieć organizacje pozarządowe i podmioty wymienione w art. 3 ust. 3 ustawy;  </w:t>
      </w:r>
    </w:p>
    <w:p w14:paraId="1BB860BE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 xml:space="preserve">Wzór oferty </w:t>
      </w:r>
      <w:r w:rsidRPr="00BE5732">
        <w:rPr>
          <w:rFonts w:cs="Calibri"/>
          <w:sz w:val="24"/>
          <w:szCs w:val="24"/>
        </w:rPr>
        <w:t>- należy przez to rozumieć załącznik nr 2 do ogłoszenia konkursowego;</w:t>
      </w:r>
    </w:p>
    <w:p w14:paraId="0B641FE9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Konkursie</w:t>
      </w:r>
      <w:r w:rsidRPr="00BE5732">
        <w:rPr>
          <w:rFonts w:cs="Calibri"/>
          <w:sz w:val="24"/>
          <w:szCs w:val="24"/>
        </w:rPr>
        <w:t xml:space="preserve"> - należy przez to rozumieć otwarty konkurs ogłoszony przez Opolskie Centrum Wspierania Inicjatyw Pozarządowych;</w:t>
      </w:r>
    </w:p>
    <w:p w14:paraId="1B28DAAE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Komisji konkursowej</w:t>
      </w:r>
      <w:r w:rsidRPr="00BE5732">
        <w:rPr>
          <w:rFonts w:cs="Calibri"/>
          <w:sz w:val="24"/>
          <w:szCs w:val="24"/>
        </w:rPr>
        <w:t xml:space="preserve"> - należy przez to rozumieć kolegialny organ oceniający oferty;  </w:t>
      </w:r>
    </w:p>
    <w:p w14:paraId="0959FF0F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Urzędzie</w:t>
      </w:r>
      <w:r w:rsidRPr="00BE5732">
        <w:rPr>
          <w:rFonts w:cs="Calibri"/>
          <w:sz w:val="24"/>
          <w:szCs w:val="24"/>
        </w:rPr>
        <w:t xml:space="preserve"> - należy przez to rozumieć Urząd Miasta Opola;</w:t>
      </w:r>
    </w:p>
    <w:p w14:paraId="5C9A9E9D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statucie</w:t>
      </w:r>
      <w:r w:rsidRPr="00BE5732">
        <w:rPr>
          <w:rFonts w:cs="Calibri"/>
          <w:sz w:val="24"/>
          <w:szCs w:val="24"/>
        </w:rPr>
        <w:t xml:space="preserve"> - należy przez to rozumieć także Regulamin stowarzyszenia zwykłego;  </w:t>
      </w:r>
    </w:p>
    <w:p w14:paraId="32C3E7C5" w14:textId="77777777" w:rsidR="00DD1AB0" w:rsidRPr="00BE5732" w:rsidRDefault="00DD1AB0" w:rsidP="00BE5732">
      <w:pPr>
        <w:numPr>
          <w:ilvl w:val="0"/>
          <w:numId w:val="2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 xml:space="preserve"> zadaniu publicznym</w:t>
      </w:r>
      <w:r w:rsidRPr="00BE5732">
        <w:rPr>
          <w:rFonts w:cs="Calibri"/>
          <w:sz w:val="24"/>
          <w:szCs w:val="24"/>
        </w:rPr>
        <w:t xml:space="preserve"> - należy przez to rozumieć zadanie publiczne zgłoszone do konkursu.  </w:t>
      </w:r>
    </w:p>
    <w:p w14:paraId="173EA8C1" w14:textId="333F51BA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</w:t>
      </w:r>
      <w:r w:rsidRPr="00BE5732">
        <w:rPr>
          <w:rFonts w:cs="Calibri"/>
          <w:sz w:val="24"/>
          <w:szCs w:val="24"/>
        </w:rPr>
        <w:t xml:space="preserve">. Dotację przyznaje się na powierzenie realizacji zadania publicznego.  </w:t>
      </w:r>
    </w:p>
    <w:p w14:paraId="59DCA6FD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3.</w:t>
      </w:r>
      <w:r w:rsidRPr="00BE5732">
        <w:rPr>
          <w:rFonts w:cs="Calibri"/>
          <w:sz w:val="24"/>
          <w:szCs w:val="24"/>
        </w:rPr>
        <w:t xml:space="preserve"> Przyznanie dotacji jest możliwe, gdy zadanie spełnia łącznie następujące warunki:</w:t>
      </w:r>
    </w:p>
    <w:p w14:paraId="00FF1E91" w14:textId="77777777" w:rsidR="00DD1AB0" w:rsidRPr="00BE5732" w:rsidRDefault="00DD1AB0" w:rsidP="00BE5732">
      <w:pPr>
        <w:numPr>
          <w:ilvl w:val="0"/>
          <w:numId w:val="11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lastRenderedPageBreak/>
        <w:t xml:space="preserve">jest zadaniem z obszaru pożytku publicznego; </w:t>
      </w:r>
    </w:p>
    <w:p w14:paraId="56444E4E" w14:textId="77777777" w:rsidR="00DD1AB0" w:rsidRPr="00BE5732" w:rsidRDefault="00DD1AB0" w:rsidP="00BE5732">
      <w:pPr>
        <w:numPr>
          <w:ilvl w:val="0"/>
          <w:numId w:val="11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mieści się w zadaniach wskazanych w ogłoszeniu konkursu;</w:t>
      </w:r>
    </w:p>
    <w:p w14:paraId="7640327C" w14:textId="0123E1F4" w:rsidR="00DD1AB0" w:rsidRDefault="00DD1AB0" w:rsidP="00BE5732">
      <w:pPr>
        <w:numPr>
          <w:ilvl w:val="0"/>
          <w:numId w:val="11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jest zadaniem statutowym organizacji pozarządowej ubiegającej się </w:t>
      </w:r>
      <w:r w:rsidRPr="00BE5732">
        <w:rPr>
          <w:rFonts w:cs="Calibri"/>
          <w:sz w:val="24"/>
          <w:szCs w:val="24"/>
        </w:rPr>
        <w:br/>
        <w:t xml:space="preserve">o dotację. </w:t>
      </w:r>
    </w:p>
    <w:p w14:paraId="112E62C8" w14:textId="77777777" w:rsidR="00BE5732" w:rsidRPr="00BE5732" w:rsidRDefault="00BE5732" w:rsidP="00BE5732">
      <w:pPr>
        <w:spacing w:line="360" w:lineRule="auto"/>
        <w:ind w:left="720"/>
        <w:rPr>
          <w:rFonts w:cs="Calibri"/>
          <w:sz w:val="24"/>
          <w:szCs w:val="24"/>
        </w:rPr>
      </w:pPr>
    </w:p>
    <w:p w14:paraId="17DDB4C3" w14:textId="7777777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Rozdział 2</w:t>
      </w:r>
    </w:p>
    <w:p w14:paraId="6B62ED4D" w14:textId="58A00D41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Zasady konkursowe</w:t>
      </w:r>
    </w:p>
    <w:p w14:paraId="3FA6BA91" w14:textId="6D071F8A" w:rsidR="00DD1AB0" w:rsidRPr="00BE5732" w:rsidRDefault="00DD1AB0" w:rsidP="00BE5732">
      <w:pPr>
        <w:spacing w:line="360" w:lineRule="auto"/>
        <w:rPr>
          <w:rFonts w:cs="Calibri"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§4.</w:t>
      </w:r>
      <w:r w:rsidRPr="00BE5732">
        <w:rPr>
          <w:rFonts w:cs="Calibri"/>
          <w:bCs/>
          <w:sz w:val="24"/>
          <w:szCs w:val="24"/>
        </w:rPr>
        <w:t xml:space="preserve"> Przyznanie dotacji następuje w drodze konkursu, ogłaszanego przez Opolskie Centrum Wspierania Inicjatyw Pozarządowych. </w:t>
      </w:r>
    </w:p>
    <w:p w14:paraId="7A502397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5.</w:t>
      </w:r>
      <w:r w:rsidRPr="00BE5732">
        <w:rPr>
          <w:rFonts w:cs="Calibri"/>
          <w:sz w:val="24"/>
          <w:szCs w:val="24"/>
        </w:rPr>
        <w:t xml:space="preserve"> 1. Ogłoszenie o konkursie zawiera informacje o: </w:t>
      </w:r>
    </w:p>
    <w:p w14:paraId="6F724CAB" w14:textId="77777777" w:rsidR="00DD1AB0" w:rsidRPr="00BE5732" w:rsidRDefault="00DD1AB0" w:rsidP="00BE5732">
      <w:pPr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miejscu składania oferty;</w:t>
      </w:r>
    </w:p>
    <w:p w14:paraId="0EF41CDB" w14:textId="77777777" w:rsidR="00DD1AB0" w:rsidRPr="00BE5732" w:rsidRDefault="00DD1AB0" w:rsidP="00BE5732">
      <w:pPr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sposobie przygotowania oferty;</w:t>
      </w:r>
    </w:p>
    <w:p w14:paraId="4603C437" w14:textId="77777777" w:rsidR="00DD1AB0" w:rsidRPr="00BE5732" w:rsidRDefault="00DD1AB0" w:rsidP="00BE5732">
      <w:pPr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wymaganych załącznikach;</w:t>
      </w:r>
    </w:p>
    <w:p w14:paraId="198B56D6" w14:textId="77777777" w:rsidR="00DD1AB0" w:rsidRPr="00BE5732" w:rsidRDefault="00DD1AB0" w:rsidP="00BE5732">
      <w:pPr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ewentualnych dodatkowych wymaganiach;</w:t>
      </w:r>
    </w:p>
    <w:p w14:paraId="118F15F4" w14:textId="77777777" w:rsidR="00DD1AB0" w:rsidRPr="00BE5732" w:rsidRDefault="00DD1AB0" w:rsidP="00BE5732">
      <w:pPr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Warunki konkursu określone w ogłoszeniu o konkursie przygotowuje Opolskie Centrum Wspierania Inicjatyw Pozarządowych; </w:t>
      </w:r>
    </w:p>
    <w:p w14:paraId="3949ECAF" w14:textId="77777777" w:rsidR="00DD1AB0" w:rsidRPr="00BE5732" w:rsidRDefault="00DD1AB0" w:rsidP="00BE5732">
      <w:pPr>
        <w:numPr>
          <w:ilvl w:val="0"/>
          <w:numId w:val="10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Warunki konkursu określają, w szczególności:</w:t>
      </w:r>
    </w:p>
    <w:p w14:paraId="6409D482" w14:textId="77777777" w:rsidR="00DD1AB0" w:rsidRPr="00BE5732" w:rsidRDefault="00DD1AB0" w:rsidP="00BE5732">
      <w:pPr>
        <w:numPr>
          <w:ilvl w:val="0"/>
          <w:numId w:val="2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rodzaj beneficjentów;</w:t>
      </w:r>
    </w:p>
    <w:p w14:paraId="682A5E62" w14:textId="77777777" w:rsidR="00DD1AB0" w:rsidRPr="00BE5732" w:rsidRDefault="00DD1AB0" w:rsidP="00BE5732">
      <w:pPr>
        <w:numPr>
          <w:ilvl w:val="0"/>
          <w:numId w:val="2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planowaną wysokość dotacji na poszczególne działania;</w:t>
      </w:r>
    </w:p>
    <w:p w14:paraId="3C73C9AB" w14:textId="77777777" w:rsidR="00DD1AB0" w:rsidRPr="00BE5732" w:rsidRDefault="00DD1AB0" w:rsidP="00BE5732">
      <w:pPr>
        <w:numPr>
          <w:ilvl w:val="0"/>
          <w:numId w:val="2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koszty, które nie podlegają finansowaniu z dotacji (koszty niekwalifikowalne);</w:t>
      </w:r>
    </w:p>
    <w:p w14:paraId="13C37F55" w14:textId="336FE4EC" w:rsidR="00DD1AB0" w:rsidRPr="00BE5732" w:rsidRDefault="00DD1AB0" w:rsidP="00BE5732">
      <w:pPr>
        <w:numPr>
          <w:ilvl w:val="0"/>
          <w:numId w:val="12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Ogłoszenie o konkursie podaje się do publicznej wiadomości na stronie internetowej Opolskiego Centrum Wspierania Inicjatyw Pozarządowych www.ocwip.pl.</w:t>
      </w:r>
    </w:p>
    <w:p w14:paraId="4DF897C6" w14:textId="77777777" w:rsidR="00DD1AB0" w:rsidRPr="00BE5732" w:rsidRDefault="00DD1AB0" w:rsidP="00BE5732">
      <w:pPr>
        <w:spacing w:line="360" w:lineRule="auto"/>
        <w:rPr>
          <w:rFonts w:cs="Calibri"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lastRenderedPageBreak/>
        <w:t>§ 6.</w:t>
      </w:r>
      <w:r w:rsidRPr="00BE5732">
        <w:rPr>
          <w:rFonts w:cs="Calibri"/>
          <w:bCs/>
          <w:sz w:val="24"/>
          <w:szCs w:val="24"/>
        </w:rPr>
        <w:t xml:space="preserve"> 1. Oferty należy składać na formularzu (wzór oferty) stanowiącym załącznik nr 2 do ogłoszenia konkursowego </w:t>
      </w:r>
    </w:p>
    <w:p w14:paraId="54E37419" w14:textId="0021FEF9" w:rsidR="00DD1AB0" w:rsidRPr="00BE5732" w:rsidRDefault="00DD1AB0" w:rsidP="00BE5732">
      <w:pPr>
        <w:numPr>
          <w:ilvl w:val="0"/>
          <w:numId w:val="13"/>
        </w:numPr>
        <w:spacing w:line="360" w:lineRule="auto"/>
        <w:rPr>
          <w:rFonts w:cs="Calibri"/>
          <w:bCs/>
          <w:sz w:val="24"/>
          <w:szCs w:val="24"/>
        </w:rPr>
      </w:pPr>
      <w:r w:rsidRPr="00BE5732">
        <w:rPr>
          <w:rFonts w:cs="Calibri"/>
          <w:bCs/>
          <w:sz w:val="24"/>
          <w:szCs w:val="24"/>
        </w:rPr>
        <w:t>Oferty i załączniki należy składać w formie papierowej do biura Opolskiego Centrum Wspierania Inicjatyw Pozarządowych ul. Damrota 4 pokój 35 -36, 45-064 Opole.</w:t>
      </w:r>
    </w:p>
    <w:p w14:paraId="34E9D5E0" w14:textId="0F2958A0" w:rsidR="00DD1AB0" w:rsidRPr="00BE5732" w:rsidRDefault="00DD1AB0" w:rsidP="00BE5732">
      <w:pPr>
        <w:numPr>
          <w:ilvl w:val="0"/>
          <w:numId w:val="13"/>
        </w:numPr>
        <w:spacing w:line="360" w:lineRule="auto"/>
        <w:rPr>
          <w:rFonts w:cs="Calibri"/>
          <w:bCs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Ogłoszenie o konkursie będzie zawierać informację o sposobie składania ofert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i załączników. </w:t>
      </w:r>
    </w:p>
    <w:p w14:paraId="737FDBC2" w14:textId="0C69B325" w:rsidR="00DD1AB0" w:rsidRPr="00BE5732" w:rsidRDefault="00DD1AB0" w:rsidP="00BE5732">
      <w:pPr>
        <w:numPr>
          <w:ilvl w:val="0"/>
          <w:numId w:val="13"/>
        </w:numPr>
        <w:spacing w:line="360" w:lineRule="auto"/>
        <w:rPr>
          <w:rFonts w:cs="Calibri"/>
          <w:bCs/>
          <w:sz w:val="24"/>
          <w:szCs w:val="24"/>
        </w:rPr>
      </w:pPr>
      <w:r w:rsidRPr="00BE5732">
        <w:rPr>
          <w:rFonts w:cs="Calibri"/>
          <w:sz w:val="24"/>
          <w:szCs w:val="24"/>
        </w:rPr>
        <w:t>Oferty i załączniki</w:t>
      </w:r>
      <w:r w:rsidRPr="00BE5732">
        <w:rPr>
          <w:rFonts w:cs="Calibri"/>
          <w:b/>
          <w:bCs/>
          <w:sz w:val="24"/>
          <w:szCs w:val="24"/>
        </w:rPr>
        <w:t xml:space="preserve"> </w:t>
      </w:r>
      <w:r w:rsidRPr="00BE5732">
        <w:rPr>
          <w:rFonts w:cs="Calibri"/>
          <w:bCs/>
          <w:sz w:val="24"/>
          <w:szCs w:val="24"/>
        </w:rPr>
        <w:t>składane w formie papierowej</w:t>
      </w:r>
      <w:r w:rsidRPr="00BE5732">
        <w:rPr>
          <w:rFonts w:cs="Calibri"/>
          <w:b/>
          <w:bCs/>
          <w:sz w:val="24"/>
          <w:szCs w:val="24"/>
        </w:rPr>
        <w:t xml:space="preserve"> </w:t>
      </w:r>
      <w:r w:rsidRPr="00BE5732">
        <w:rPr>
          <w:rFonts w:cs="Calibri"/>
          <w:sz w:val="24"/>
          <w:szCs w:val="24"/>
        </w:rPr>
        <w:t xml:space="preserve">dla swojej ważności muszą być opatrzone podpisem uprawnionej statutowo bądź upoważnionej </w:t>
      </w:r>
      <w:r w:rsidRPr="00BE5732">
        <w:rPr>
          <w:rFonts w:cs="Calibri"/>
          <w:sz w:val="24"/>
          <w:szCs w:val="24"/>
        </w:rPr>
        <w:br/>
        <w:t>w tym celu osoby. W przypadku braku pieczęci imiennej wymagany jest czytelny podpis.</w:t>
      </w:r>
    </w:p>
    <w:p w14:paraId="30E2A552" w14:textId="4E0A4B9D" w:rsidR="00DD1AB0" w:rsidRPr="00BE5732" w:rsidRDefault="00DD1AB0" w:rsidP="00BE5732">
      <w:pPr>
        <w:spacing w:line="360" w:lineRule="auto"/>
        <w:rPr>
          <w:rFonts w:cs="Calibri"/>
          <w:bCs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7.</w:t>
      </w:r>
      <w:r w:rsidRPr="00BE5732">
        <w:rPr>
          <w:rFonts w:cs="Calibri"/>
          <w:sz w:val="24"/>
          <w:szCs w:val="24"/>
        </w:rPr>
        <w:t xml:space="preserve"> 1.  Datą wpływu oferty w formie papierowej jest data wpływu tej oferty do biura Opolskiego Centrum Wspierania Inicjatyw Pozarządowych, także </w:t>
      </w:r>
      <w:r w:rsidRPr="00BE5732">
        <w:rPr>
          <w:rFonts w:cs="Calibri"/>
          <w:sz w:val="24"/>
          <w:szCs w:val="24"/>
        </w:rPr>
        <w:br/>
        <w:t xml:space="preserve">w przypadku nadania jej przez Pocztę Polską lub kuriera.   </w:t>
      </w:r>
    </w:p>
    <w:p w14:paraId="33001BD9" w14:textId="14054BCC" w:rsidR="00FA6CFC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§ 8.</w:t>
      </w:r>
      <w:r w:rsidRPr="00BE5732">
        <w:rPr>
          <w:rFonts w:cs="Calibri"/>
          <w:bCs/>
          <w:sz w:val="24"/>
          <w:szCs w:val="24"/>
        </w:rPr>
        <w:t xml:space="preserve"> </w:t>
      </w:r>
      <w:r w:rsidRPr="00BE5732">
        <w:rPr>
          <w:rFonts w:cs="Calibri"/>
          <w:sz w:val="24"/>
          <w:szCs w:val="24"/>
        </w:rPr>
        <w:t xml:space="preserve">Oferty złożone niezgodnie z niniejszym Regulaminem i warunkami ogłoszenia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o konkursie, złożone po terminie pozostaną bez rozpatrzenia.  </w:t>
      </w:r>
    </w:p>
    <w:p w14:paraId="7805DD3C" w14:textId="77777777" w:rsidR="00BE5732" w:rsidRPr="00BE5732" w:rsidRDefault="00BE5732" w:rsidP="00BE5732">
      <w:pPr>
        <w:spacing w:line="360" w:lineRule="auto"/>
        <w:rPr>
          <w:rFonts w:cs="Calibri"/>
          <w:sz w:val="24"/>
          <w:szCs w:val="24"/>
        </w:rPr>
      </w:pPr>
    </w:p>
    <w:p w14:paraId="3B19C05D" w14:textId="7777777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Rozdział 3</w:t>
      </w:r>
    </w:p>
    <w:p w14:paraId="7E01A4BE" w14:textId="201A1578" w:rsidR="00BE5732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Komisja konkursowa</w:t>
      </w:r>
    </w:p>
    <w:p w14:paraId="55A8177C" w14:textId="26391D1D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§ 9.</w:t>
      </w:r>
      <w:r w:rsidRPr="00BE5732">
        <w:rPr>
          <w:rFonts w:cs="Calibri"/>
          <w:bCs/>
          <w:sz w:val="24"/>
          <w:szCs w:val="24"/>
        </w:rPr>
        <w:t xml:space="preserve"> </w:t>
      </w:r>
      <w:r w:rsidRPr="00BE5732">
        <w:rPr>
          <w:rFonts w:cs="Calibri"/>
          <w:sz w:val="24"/>
          <w:szCs w:val="24"/>
        </w:rPr>
        <w:t xml:space="preserve">1. Oferty opiniowane są przez Komisję konkursową, powołaną przez Opolskie Centrum Wspierania Inicjatyw Pozarządowych.   </w:t>
      </w:r>
    </w:p>
    <w:p w14:paraId="24AEC672" w14:textId="781EADBC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10.</w:t>
      </w:r>
      <w:r w:rsidRPr="00BE5732">
        <w:rPr>
          <w:rFonts w:cs="Calibri"/>
          <w:sz w:val="24"/>
          <w:szCs w:val="24"/>
        </w:rPr>
        <w:t xml:space="preserve"> 1. Powołany do Komisji konkursowej członek składa oświadczenie </w:t>
      </w:r>
      <w:r w:rsidRPr="00BE5732">
        <w:rPr>
          <w:rFonts w:cs="Calibri"/>
          <w:sz w:val="24"/>
          <w:szCs w:val="24"/>
        </w:rPr>
        <w:br/>
        <w:t xml:space="preserve">o bezstronności </w:t>
      </w:r>
    </w:p>
    <w:p w14:paraId="74B2A579" w14:textId="63233C46" w:rsidR="00DD1AB0" w:rsidRPr="00BE5732" w:rsidRDefault="00DD1AB0" w:rsidP="00BE5732">
      <w:pPr>
        <w:numPr>
          <w:ilvl w:val="0"/>
          <w:numId w:val="27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Niezłożenie oświadczenia, o którym mowa w ust. 1 jest równoznaczne </w:t>
      </w:r>
      <w:r w:rsidRPr="00BE5732">
        <w:rPr>
          <w:rFonts w:cs="Calibri"/>
          <w:sz w:val="24"/>
          <w:szCs w:val="24"/>
        </w:rPr>
        <w:br/>
        <w:t xml:space="preserve">z rezygnacją z pracy w Komisji konkursowej. </w:t>
      </w:r>
    </w:p>
    <w:p w14:paraId="04831111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ab/>
        <w:t>§ 11.</w:t>
      </w:r>
      <w:r w:rsidRPr="00BE5732">
        <w:rPr>
          <w:rFonts w:cs="Calibri"/>
          <w:sz w:val="24"/>
          <w:szCs w:val="24"/>
        </w:rPr>
        <w:t xml:space="preserve">  1. Komisja konkursowa jest organem kolegialnym.  </w:t>
      </w:r>
    </w:p>
    <w:p w14:paraId="33326143" w14:textId="77777777" w:rsidR="00DD1AB0" w:rsidRPr="00BE5732" w:rsidRDefault="00DD1AB0" w:rsidP="00BE5732">
      <w:pPr>
        <w:numPr>
          <w:ilvl w:val="0"/>
          <w:numId w:val="21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lastRenderedPageBreak/>
        <w:t>Przewodniczącym Komisji Konkursowej jest przedstawiciel Opolskiego Centrum Wspierania Inicjatyw Pozarządowych.</w:t>
      </w:r>
    </w:p>
    <w:p w14:paraId="2ECA2800" w14:textId="77777777" w:rsidR="00DD1AB0" w:rsidRPr="00BE5732" w:rsidRDefault="00DD1AB0" w:rsidP="00BE5732">
      <w:pPr>
        <w:numPr>
          <w:ilvl w:val="0"/>
          <w:numId w:val="21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Przewodniczący organizuje pracę Komisji konkursowej i odpowiada za prawidłowe jej funkcjonowanie. </w:t>
      </w:r>
    </w:p>
    <w:p w14:paraId="1C6D479E" w14:textId="77777777" w:rsidR="00DD1AB0" w:rsidRPr="00BE5732" w:rsidRDefault="00DD1AB0" w:rsidP="00BE5732">
      <w:pPr>
        <w:numPr>
          <w:ilvl w:val="0"/>
          <w:numId w:val="21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Przedstawiciel Opolskiego Centrum Wspierania Inicjatyw Pozarządowych informuje Komisję konkursową:</w:t>
      </w:r>
    </w:p>
    <w:p w14:paraId="571653F3" w14:textId="6DD6725A" w:rsidR="00DD1AB0" w:rsidRPr="00BE5732" w:rsidRDefault="00DD1AB0" w:rsidP="00BE5732">
      <w:pPr>
        <w:numPr>
          <w:ilvl w:val="0"/>
          <w:numId w:val="26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 o ocenie formalnej złożonych ofert </w:t>
      </w:r>
    </w:p>
    <w:p w14:paraId="16783D14" w14:textId="56EDE7F2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12.</w:t>
      </w:r>
      <w:r w:rsidRPr="00BE5732">
        <w:rPr>
          <w:rFonts w:cs="Calibri"/>
          <w:sz w:val="24"/>
          <w:szCs w:val="24"/>
        </w:rPr>
        <w:t xml:space="preserve"> 1. Ocena merytoryczna ofert odbywa się w oparciu o kartę oceny stanowiącą załącznik nr 3 do ogłoszenia konkursowego.</w:t>
      </w:r>
    </w:p>
    <w:p w14:paraId="1DCBF3CC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13</w:t>
      </w:r>
      <w:r w:rsidRPr="00BE5732">
        <w:rPr>
          <w:rFonts w:cs="Calibri"/>
          <w:sz w:val="24"/>
          <w:szCs w:val="24"/>
        </w:rPr>
        <w:t xml:space="preserve"> 1. Komisja konkursowa sporządza listę ofert według przyznanej punktacji, począwszy od oferty najwyżej punktowanej.</w:t>
      </w:r>
    </w:p>
    <w:p w14:paraId="3454902F" w14:textId="77777777" w:rsidR="00DD1AB0" w:rsidRPr="00BE5732" w:rsidRDefault="00DD1AB0" w:rsidP="00BE5732">
      <w:pPr>
        <w:numPr>
          <w:ilvl w:val="0"/>
          <w:numId w:val="22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Komisja konkursowa wskazuje oferty do realizacji na podstawie przyznanych punktów, w ramach dostępnych na ich realizację środków finansowych, wskazując jednocześnie propozycje co do wysokości dotacji dla poszczególnych organizacji pozarządowych. </w:t>
      </w:r>
    </w:p>
    <w:p w14:paraId="2B2C21F5" w14:textId="77777777" w:rsidR="00DD1AB0" w:rsidRPr="00BE5732" w:rsidRDefault="00DD1AB0" w:rsidP="00BE5732">
      <w:pPr>
        <w:numPr>
          <w:ilvl w:val="0"/>
          <w:numId w:val="22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Listę, o której mowa w ust. 1 podpisuje Przewodniczący Komisji Konkursowej. </w:t>
      </w:r>
    </w:p>
    <w:p w14:paraId="571F8766" w14:textId="7777777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</w:p>
    <w:p w14:paraId="6F9A3443" w14:textId="7777777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Rozdział 4</w:t>
      </w:r>
    </w:p>
    <w:p w14:paraId="1E00CF75" w14:textId="7FE8210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Zasady wyboru ofert</w:t>
      </w:r>
    </w:p>
    <w:p w14:paraId="20238A2E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14.</w:t>
      </w:r>
      <w:r w:rsidRPr="00BE5732">
        <w:rPr>
          <w:rFonts w:cs="Calibri"/>
          <w:sz w:val="24"/>
          <w:szCs w:val="24"/>
        </w:rPr>
        <w:t xml:space="preserve"> 1. Formalna ocena oferty następuje zgodnie z kryteriami wyboru ofert określonymi w niniejszym Regulaminie i w ogłoszeniu o konkursie.</w:t>
      </w:r>
    </w:p>
    <w:p w14:paraId="0E78D5EA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1a. Oceny, o których mowa w ust. 1 są dokumentowane na Karcie oceny formalnej oferty, według wzoru określonego w Załączniku nr 3 do niniejszego ogłoszenia konkursowego</w:t>
      </w:r>
    </w:p>
    <w:p w14:paraId="4CB32542" w14:textId="77777777" w:rsidR="00DD1AB0" w:rsidRPr="00BE5732" w:rsidRDefault="00DD1AB0" w:rsidP="00BE5732">
      <w:pPr>
        <w:numPr>
          <w:ilvl w:val="0"/>
          <w:numId w:val="1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Komisja konkursowa dokonuje oceny merytorycznej w Karcie oceny merytorycznej, której wzór określa załącznik nr 3 do ogłoszenia konkursowego zgodnie z kryteriami wyboru ofert określonymi w niniejszym Regulaminie i w ogłoszeniu o konkursie.</w:t>
      </w:r>
    </w:p>
    <w:p w14:paraId="0FA9381C" w14:textId="77777777" w:rsidR="00DD1AB0" w:rsidRPr="00BE5732" w:rsidRDefault="00DD1AB0" w:rsidP="00BE5732">
      <w:pPr>
        <w:numPr>
          <w:ilvl w:val="0"/>
          <w:numId w:val="1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lastRenderedPageBreak/>
        <w:t>Komisja konkursowa oceniając celowość realizacji zadania publicznego ma na uwadze znaczenie zadania publicznego.</w:t>
      </w:r>
    </w:p>
    <w:p w14:paraId="7644E669" w14:textId="7F90ACD8" w:rsidR="00DD1AB0" w:rsidRPr="00BE5732" w:rsidRDefault="00DD1AB0" w:rsidP="00BE5732">
      <w:pPr>
        <w:numPr>
          <w:ilvl w:val="0"/>
          <w:numId w:val="1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Kryteria wyboru ofert nie podlegają zmianie w toku postępowania konkursowego.</w:t>
      </w:r>
    </w:p>
    <w:p w14:paraId="4C4846D3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16.</w:t>
      </w:r>
      <w:r w:rsidRPr="00BE5732">
        <w:rPr>
          <w:rFonts w:cs="Calibri"/>
          <w:sz w:val="24"/>
          <w:szCs w:val="24"/>
        </w:rPr>
        <w:t xml:space="preserve"> Kryteria oceny ofert:</w:t>
      </w:r>
    </w:p>
    <w:p w14:paraId="0BD1F016" w14:textId="77777777" w:rsidR="00DD1AB0" w:rsidRPr="00BE5732" w:rsidRDefault="00DD1AB0" w:rsidP="00BE5732">
      <w:pPr>
        <w:numPr>
          <w:ilvl w:val="0"/>
          <w:numId w:val="23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formalne: </w:t>
      </w:r>
    </w:p>
    <w:p w14:paraId="0FF430E5" w14:textId="77777777" w:rsidR="00DD1AB0" w:rsidRPr="00BE5732" w:rsidRDefault="00DD1AB0" w:rsidP="00BE5732">
      <w:pPr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oferta została złożona przez uprawniony podmiot;</w:t>
      </w:r>
    </w:p>
    <w:p w14:paraId="26047DCF" w14:textId="77777777" w:rsidR="00DD1AB0" w:rsidRPr="00BE5732" w:rsidRDefault="00DD1AB0" w:rsidP="00BE5732">
      <w:pPr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 oferent ma siedzibę (jest zarejestrowany) lub prowadzi aktywną działalność na terenie miasta Opola;</w:t>
      </w:r>
    </w:p>
    <w:p w14:paraId="155B4605" w14:textId="77777777" w:rsidR="00DD1AB0" w:rsidRPr="00BE5732" w:rsidRDefault="00DD1AB0" w:rsidP="00BE5732">
      <w:pPr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oferta została złożona na wymaganym formularzu i w określonym </w:t>
      </w:r>
      <w:r w:rsidRPr="00BE5732">
        <w:rPr>
          <w:rFonts w:cs="Calibri"/>
          <w:sz w:val="24"/>
          <w:szCs w:val="24"/>
        </w:rPr>
        <w:br/>
        <w:t xml:space="preserve">w konkursie terminie;  </w:t>
      </w:r>
    </w:p>
    <w:p w14:paraId="6999DCCB" w14:textId="77777777" w:rsidR="00DD1AB0" w:rsidRPr="00BE5732" w:rsidRDefault="00DD1AB0" w:rsidP="00BE5732">
      <w:pPr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oferta jest podpisana przez osoby uprawnione do składania oświadczeń woli zgodnie z wyciągiem z Krajowego Rejestru Sądowego lub innych Ewidencji;</w:t>
      </w:r>
    </w:p>
    <w:p w14:paraId="106EFE53" w14:textId="5368758A" w:rsidR="00DD1AB0" w:rsidRPr="00BE5732" w:rsidRDefault="00DD1AB0" w:rsidP="00BE5732">
      <w:pPr>
        <w:numPr>
          <w:ilvl w:val="0"/>
          <w:numId w:val="24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działania w projekcie są zgodne z ogłoszeniem konkursowym.</w:t>
      </w:r>
    </w:p>
    <w:p w14:paraId="0D1F6DE7" w14:textId="77777777" w:rsidR="00DD1AB0" w:rsidRPr="00BE5732" w:rsidRDefault="00DD1AB0" w:rsidP="00BE5732">
      <w:pPr>
        <w:numPr>
          <w:ilvl w:val="0"/>
          <w:numId w:val="23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merytoryczne:</w:t>
      </w:r>
    </w:p>
    <w:p w14:paraId="09C7EFCB" w14:textId="77777777" w:rsidR="00DD1AB0" w:rsidRPr="00BE5732" w:rsidRDefault="00DD1AB0" w:rsidP="00BE5732">
      <w:pPr>
        <w:numPr>
          <w:ilvl w:val="0"/>
          <w:numId w:val="25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trafność projektu</w:t>
      </w:r>
    </w:p>
    <w:p w14:paraId="5646ED0D" w14:textId="77777777" w:rsidR="00DD1AB0" w:rsidRPr="00BE5732" w:rsidRDefault="00DD1AB0" w:rsidP="00BE5732">
      <w:pPr>
        <w:numPr>
          <w:ilvl w:val="0"/>
          <w:numId w:val="25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spójność i racjonalność działań</w:t>
      </w:r>
    </w:p>
    <w:p w14:paraId="7A00EF4D" w14:textId="77777777" w:rsidR="00DD1AB0" w:rsidRPr="00BE5732" w:rsidRDefault="00DD1AB0" w:rsidP="00BE5732">
      <w:pPr>
        <w:numPr>
          <w:ilvl w:val="0"/>
          <w:numId w:val="25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skuteczność</w:t>
      </w:r>
    </w:p>
    <w:p w14:paraId="6035E0B9" w14:textId="72DEAB14" w:rsidR="00DD1AB0" w:rsidRPr="00BE5732" w:rsidRDefault="00DD1AB0" w:rsidP="00BE5732">
      <w:pPr>
        <w:numPr>
          <w:ilvl w:val="0"/>
          <w:numId w:val="25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racjonalność i adekwatność nakładów</w:t>
      </w:r>
    </w:p>
    <w:p w14:paraId="0DFAF1C7" w14:textId="40E75C79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2.1 Oferta, która uzyskała mniej niż 50 % możliwych punktów w ocenie merytorycznej nie kwalifikuje się do realizacji</w:t>
      </w:r>
    </w:p>
    <w:p w14:paraId="54943527" w14:textId="6C43D0B4" w:rsidR="00DD1AB0" w:rsidRPr="00BE5732" w:rsidRDefault="00DD1AB0" w:rsidP="00BE5732">
      <w:pPr>
        <w:numPr>
          <w:ilvl w:val="0"/>
          <w:numId w:val="23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Kryteria strategiczne + 5 punktów wnioskodawca, który nie otrzymał dofinasowania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>w edycji konkursu w roku 2023, 2024. Punkty strategiczne otrzymuje jedynie oferta, która uzyskała 50 % punktów w ocenie merytorycznej.</w:t>
      </w:r>
    </w:p>
    <w:p w14:paraId="54C80763" w14:textId="77777777" w:rsidR="00DD1AB0" w:rsidRPr="00BE5732" w:rsidRDefault="00DD1AB0" w:rsidP="00BE5732">
      <w:pPr>
        <w:numPr>
          <w:ilvl w:val="0"/>
          <w:numId w:val="23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lastRenderedPageBreak/>
        <w:t xml:space="preserve">Ocena oferty według kryteriów merytorycznych, następuje wyłącznie </w:t>
      </w:r>
      <w:r w:rsidRPr="00BE5732">
        <w:rPr>
          <w:rFonts w:cs="Calibri"/>
          <w:sz w:val="24"/>
          <w:szCs w:val="24"/>
        </w:rPr>
        <w:br/>
        <w:t xml:space="preserve">po spełnieniu przez ofertę wszystkich kryteriów formalnych. </w:t>
      </w:r>
    </w:p>
    <w:p w14:paraId="088955B5" w14:textId="6543A230" w:rsidR="00DD1AB0" w:rsidRPr="00BE5732" w:rsidRDefault="00DD1AB0" w:rsidP="00BE5732">
      <w:pPr>
        <w:numPr>
          <w:ilvl w:val="0"/>
          <w:numId w:val="23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Maksymalną liczbę punktów za realizację poszczególnych kryteriów określa Załącznik nr 3 do niniejszego ogłoszenia konkursowego. </w:t>
      </w:r>
    </w:p>
    <w:p w14:paraId="667C55B2" w14:textId="6EB1EDAA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§ 17. 1. Za koszty merytoryczne uznaje się te koszty, które w ocenie komisji konkursowej służą realizacji zadania publicznego. </w:t>
      </w:r>
    </w:p>
    <w:p w14:paraId="06E18D75" w14:textId="3AF797FB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18.</w:t>
      </w:r>
      <w:r w:rsidRPr="00BE5732">
        <w:rPr>
          <w:rFonts w:cs="Calibri"/>
          <w:sz w:val="24"/>
          <w:szCs w:val="24"/>
        </w:rPr>
        <w:t xml:space="preserve"> 1. Decyzję o przyznaniu i wysokości dotacji podejmuje Opolskie Centrum Wspierania Inicjatyw Pozarządowych kierując się opinią Komisji konkursowej, wyrażonej w protokole zawierającym listę rankingową.  </w:t>
      </w:r>
    </w:p>
    <w:p w14:paraId="113A71B2" w14:textId="00AA7B83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19.</w:t>
      </w:r>
      <w:r w:rsidRPr="00BE5732">
        <w:rPr>
          <w:rFonts w:cs="Calibri"/>
          <w:sz w:val="24"/>
          <w:szCs w:val="24"/>
        </w:rPr>
        <w:t xml:space="preserve"> Konkurs podlega rozstrzygnięciu nawet w sytuacji złożenia tylko 1 oferty.   </w:t>
      </w:r>
    </w:p>
    <w:p w14:paraId="0A286DF8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20.</w:t>
      </w:r>
      <w:r w:rsidRPr="00BE5732">
        <w:rPr>
          <w:rFonts w:cs="Calibri"/>
          <w:sz w:val="24"/>
          <w:szCs w:val="24"/>
        </w:rPr>
        <w:t xml:space="preserve"> 1. Ostateczne rozstrzygnięcie konkursu nastąpi nie później niż po 30 dniach od daty końcowego terminu składania ofert. </w:t>
      </w:r>
    </w:p>
    <w:p w14:paraId="4C0F6E54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2. Od rozstrzygnięcia konkursu nie przysługują żadne środki odwoławcze. </w:t>
      </w:r>
    </w:p>
    <w:p w14:paraId="672EEF88" w14:textId="478E5086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3. Organizacja pozarządowa może zwrócić się do Opolskiego Centrum Wspierania Inicjatyw Pozarządowych w terminie 30 dni od daty ogłoszenia wyników konkursu o uzasadnienie wyboru lub odrzucenia oferty. </w:t>
      </w:r>
    </w:p>
    <w:p w14:paraId="63CC4F4D" w14:textId="39B40470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21.</w:t>
      </w:r>
      <w:r w:rsidRPr="00BE5732">
        <w:rPr>
          <w:rFonts w:cs="Calibri"/>
          <w:sz w:val="24"/>
          <w:szCs w:val="24"/>
        </w:rPr>
        <w:t xml:space="preserve"> 1. Informację o rozstrzygnięciu konkursu Opolskie Centrum Wspierania Inicjatyw Pozarządowych podaje do publicznej wiadomości niezwłocznie za pośrednictwem strony internetowej www.ocwip.pl</w:t>
      </w:r>
    </w:p>
    <w:p w14:paraId="0D0541AA" w14:textId="77777777" w:rsidR="00FA6CFC" w:rsidRPr="00BE5732" w:rsidRDefault="00FA6CFC" w:rsidP="00BE5732">
      <w:pPr>
        <w:spacing w:line="360" w:lineRule="auto"/>
        <w:rPr>
          <w:rFonts w:cs="Calibri"/>
          <w:b/>
          <w:bCs/>
          <w:sz w:val="24"/>
          <w:szCs w:val="24"/>
        </w:rPr>
      </w:pPr>
    </w:p>
    <w:p w14:paraId="300B3276" w14:textId="4A1B1BC5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Rozdział 5</w:t>
      </w:r>
    </w:p>
    <w:p w14:paraId="470FA7D7" w14:textId="1DB4DC38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Zasady przyznawania i rozliczania dotacji</w:t>
      </w:r>
    </w:p>
    <w:p w14:paraId="3EA6C87C" w14:textId="6804E9A5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22.</w:t>
      </w:r>
      <w:r w:rsidRPr="00BE5732">
        <w:rPr>
          <w:rFonts w:cs="Calibri"/>
          <w:sz w:val="24"/>
          <w:szCs w:val="24"/>
        </w:rPr>
        <w:t xml:space="preserve"> 1. Przyznanie dotacji następuje na podstawie umowy o dotację zawartej przez Opolskie Centrum Wspierania Inicjatyw Pozarządowych z organizacją pozarządową, wyłonioną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>w drodze konkursu.</w:t>
      </w:r>
    </w:p>
    <w:p w14:paraId="2927440C" w14:textId="2CDF65E0" w:rsidR="00DD1AB0" w:rsidRPr="00BE5732" w:rsidRDefault="00DD1AB0" w:rsidP="00BE5732">
      <w:pPr>
        <w:numPr>
          <w:ilvl w:val="0"/>
          <w:numId w:val="1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Cs/>
          <w:sz w:val="24"/>
          <w:szCs w:val="24"/>
        </w:rPr>
        <w:lastRenderedPageBreak/>
        <w:t xml:space="preserve">Wypłata dotacji następuje po podpisaniu umowy w terminach w niej określonych.  </w:t>
      </w:r>
    </w:p>
    <w:p w14:paraId="626A3B8D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23.</w:t>
      </w:r>
      <w:r w:rsidRPr="00BE5732">
        <w:rPr>
          <w:rFonts w:cs="Calibri"/>
          <w:sz w:val="24"/>
          <w:szCs w:val="24"/>
        </w:rPr>
        <w:t xml:space="preserve"> 1. Umowa o dotację jest sporządzana według wzoru stanowiącego załącznik nr 4 do ogłoszenia konkursowego.</w:t>
      </w:r>
    </w:p>
    <w:p w14:paraId="207B7D19" w14:textId="77777777" w:rsidR="00DD1AB0" w:rsidRPr="00BE5732" w:rsidRDefault="00DD1AB0" w:rsidP="00BE5732">
      <w:pPr>
        <w:numPr>
          <w:ilvl w:val="0"/>
          <w:numId w:val="15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Umowa o dotację oraz jej zmiany wymagają formy pisemnej pod rygorem nieważności. </w:t>
      </w:r>
    </w:p>
    <w:p w14:paraId="4FD5B3AA" w14:textId="7DF626D2" w:rsidR="00DD1AB0" w:rsidRPr="00BE5732" w:rsidRDefault="00DD1AB0" w:rsidP="00BE5732">
      <w:pPr>
        <w:numPr>
          <w:ilvl w:val="0"/>
          <w:numId w:val="15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Stron umowy o dotację nie wiążą żadne ustne porozumienia </w:t>
      </w:r>
      <w:r w:rsidRPr="00BE5732">
        <w:rPr>
          <w:rFonts w:cs="Calibri"/>
          <w:sz w:val="24"/>
          <w:szCs w:val="24"/>
        </w:rPr>
        <w:br/>
        <w:t xml:space="preserve">w przedmiocie objętym umową o dotację.  </w:t>
      </w:r>
    </w:p>
    <w:p w14:paraId="2A58057D" w14:textId="673C520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24.</w:t>
      </w:r>
      <w:r w:rsidRPr="00BE5732">
        <w:rPr>
          <w:rFonts w:cs="Calibri"/>
          <w:sz w:val="24"/>
          <w:szCs w:val="24"/>
        </w:rPr>
        <w:t xml:space="preserve"> Przyznanie dotacji jest możliwe wyłącznie zgodnie ze złożoną przez organizację pozarządową ofertą oraz ewentualną jej aktualizacją.</w:t>
      </w:r>
    </w:p>
    <w:p w14:paraId="0DD7480E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25.</w:t>
      </w:r>
      <w:r w:rsidRPr="00BE5732">
        <w:rPr>
          <w:rFonts w:cs="Calibri"/>
          <w:sz w:val="24"/>
          <w:szCs w:val="24"/>
        </w:rPr>
        <w:t xml:space="preserve"> 1. Wykorzystanie dotacji jest możliwe nie wcześniej niż po podpisaniu umowy o dotację oraz nie później niż do dnia zakończenia realizacji zadania publicznego.</w:t>
      </w:r>
    </w:p>
    <w:p w14:paraId="2B586330" w14:textId="1023CD9B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2. W przypadku późniejszego rozpoczęcia realizacji zadania publicznego niż data podpisania umowy, wykorzystanie dotacji nie może nastąpić przed dniem rozpoczęcia realizacji zadania publicznego.</w:t>
      </w:r>
    </w:p>
    <w:p w14:paraId="78E1F922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26.</w:t>
      </w:r>
      <w:r w:rsidRPr="00BE5732">
        <w:rPr>
          <w:rFonts w:cs="Calibri"/>
          <w:sz w:val="24"/>
          <w:szCs w:val="24"/>
        </w:rPr>
        <w:t xml:space="preserve"> 1. Organizacja pozarządowa otrzymująca dotację jest zobowiązana do:</w:t>
      </w:r>
    </w:p>
    <w:p w14:paraId="101F7F3F" w14:textId="77777777" w:rsidR="00DD1AB0" w:rsidRPr="00BE5732" w:rsidRDefault="00DD1AB0" w:rsidP="00BE5732">
      <w:pPr>
        <w:numPr>
          <w:ilvl w:val="0"/>
          <w:numId w:val="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prowadzenia wyodrębnionej dokumentacji finansowo-księgowej </w:t>
      </w:r>
      <w:r w:rsidRPr="00BE5732">
        <w:rPr>
          <w:rFonts w:cs="Calibri"/>
          <w:sz w:val="24"/>
          <w:szCs w:val="24"/>
        </w:rPr>
        <w:br/>
        <w:t>i ewidencji księgowej;</w:t>
      </w:r>
    </w:p>
    <w:p w14:paraId="23614AF6" w14:textId="77777777" w:rsidR="00DD1AB0" w:rsidRPr="00BE5732" w:rsidRDefault="00DD1AB0" w:rsidP="00BE5732">
      <w:pPr>
        <w:numPr>
          <w:ilvl w:val="0"/>
          <w:numId w:val="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poddania się kontroli prawidłowości wykorzystania dotacji i prowadzonej w tym względzie dokumentacji;</w:t>
      </w:r>
    </w:p>
    <w:p w14:paraId="6685863F" w14:textId="1F843AD8" w:rsidR="00DD1AB0" w:rsidRPr="00BE5732" w:rsidRDefault="00DD1AB0" w:rsidP="00BE5732">
      <w:pPr>
        <w:numPr>
          <w:ilvl w:val="0"/>
          <w:numId w:val="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sporządzenia sprawozdania z wykorzystania dotacji w terminie określonym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w umowie; </w:t>
      </w:r>
    </w:p>
    <w:p w14:paraId="2B7C18A6" w14:textId="77777777" w:rsidR="00DD1AB0" w:rsidRPr="00BE5732" w:rsidRDefault="00DD1AB0" w:rsidP="00BE5732">
      <w:pPr>
        <w:numPr>
          <w:ilvl w:val="0"/>
          <w:numId w:val="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terminowego wykorzystania i rozliczenia dotacji;</w:t>
      </w:r>
    </w:p>
    <w:p w14:paraId="52CA5226" w14:textId="77777777" w:rsidR="00DD1AB0" w:rsidRPr="00BE5732" w:rsidRDefault="00DD1AB0" w:rsidP="00BE5732">
      <w:pPr>
        <w:numPr>
          <w:ilvl w:val="0"/>
          <w:numId w:val="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zwrotu dotacji w sytuacjach przewidzianych w umowie o dotację;</w:t>
      </w:r>
    </w:p>
    <w:p w14:paraId="36BE5E56" w14:textId="77777777" w:rsidR="00DD1AB0" w:rsidRPr="00BE5732" w:rsidRDefault="00DD1AB0" w:rsidP="00BE5732">
      <w:pPr>
        <w:numPr>
          <w:ilvl w:val="0"/>
          <w:numId w:val="9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udzielania wyjaśnień na każde żądanie Opolskiego Centrum Wspierania Inicjatyw Pozarządowych.</w:t>
      </w:r>
    </w:p>
    <w:p w14:paraId="6D8397BD" w14:textId="48937ED6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lastRenderedPageBreak/>
        <w:t xml:space="preserve">2. Umowa o dotację może przewidywać sporządzanie sprawozdań częściowych, określając ich liczbę i termin złożenia. </w:t>
      </w:r>
    </w:p>
    <w:p w14:paraId="6C612757" w14:textId="77777777" w:rsidR="00DD1AB0" w:rsidRPr="00BE5732" w:rsidRDefault="00DD1AB0" w:rsidP="00BE5732">
      <w:pPr>
        <w:spacing w:line="360" w:lineRule="auto"/>
        <w:rPr>
          <w:rFonts w:cs="Calibri"/>
          <w:vanish/>
          <w:sz w:val="24"/>
          <w:szCs w:val="24"/>
        </w:rPr>
      </w:pPr>
    </w:p>
    <w:p w14:paraId="662F3435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28.</w:t>
      </w:r>
      <w:r w:rsidRPr="00BE5732">
        <w:rPr>
          <w:rFonts w:cs="Calibri"/>
          <w:sz w:val="24"/>
          <w:szCs w:val="24"/>
        </w:rPr>
        <w:t xml:space="preserve"> 1. Rozliczenie dotacji następuje w formie sprawozdania, według wzoru stanowiącego załącznik nr 5 do ogłoszenia konkursowego.    </w:t>
      </w:r>
    </w:p>
    <w:p w14:paraId="3BF2BBFB" w14:textId="2ED22ECF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2. Do sprawozdania dołącza się dokumenty księgowe poświadczone za zgodność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>z oryginałem.</w:t>
      </w:r>
    </w:p>
    <w:p w14:paraId="6A226725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3. Jeżeli rozliczenie zadania publicznego wywołuje wątpliwości organizacja pozarządowa może zostać zobowiązana do dostarczenia oryginalnych dokumentów księgowych do wglądu.</w:t>
      </w:r>
    </w:p>
    <w:p w14:paraId="42C349F2" w14:textId="5D75B52D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4. Niezastosowanie się do wezwania, o którym mowa w ust. 3 powoduje nieuznanie danego wydatku.  </w:t>
      </w:r>
    </w:p>
    <w:p w14:paraId="58F89CC2" w14:textId="3ECC6A0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29.</w:t>
      </w:r>
      <w:r w:rsidRPr="00BE5732">
        <w:rPr>
          <w:rFonts w:cs="Calibri"/>
          <w:sz w:val="24"/>
          <w:szCs w:val="24"/>
        </w:rPr>
        <w:t xml:space="preserve"> 1. Nie będą rozliczane dokumenty finansowe wystawione przed podpisaniem umowy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o dotację oraz przed realizacją zadania publicznego lub po zakończeniu realizacji zadania. </w:t>
      </w:r>
    </w:p>
    <w:p w14:paraId="7E32BC27" w14:textId="505A99D5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2. Przepis ust. 1 ma zastosowanie do wszystkich wydatków poniesionych z tytułu umowy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o dotację.  </w:t>
      </w:r>
    </w:p>
    <w:p w14:paraId="0B2987C0" w14:textId="2FB6D69E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30.</w:t>
      </w:r>
      <w:r w:rsidRPr="00BE5732">
        <w:rPr>
          <w:rFonts w:cs="Calibri"/>
          <w:sz w:val="24"/>
          <w:szCs w:val="24"/>
        </w:rPr>
        <w:t xml:space="preserve"> Niewykorzystana dotacja lub jej część podlegają zwrotowi w terminie i na rachunek Opolskiego Centrum Wspierania Inicjatyw Pozarządowych wskazany w umowie o dotację lub w piśmie o rozwiązaniu umowy o dotację.</w:t>
      </w:r>
    </w:p>
    <w:p w14:paraId="5349753D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31.</w:t>
      </w:r>
      <w:r w:rsidRPr="00BE5732">
        <w:rPr>
          <w:rFonts w:cs="Calibri"/>
          <w:sz w:val="24"/>
          <w:szCs w:val="24"/>
        </w:rPr>
        <w:t xml:space="preserve"> 1. Zwrot dotacji następuje w sytuacji rozwiązania umowy o dotację, m.in. z powodu:</w:t>
      </w:r>
    </w:p>
    <w:p w14:paraId="4423909B" w14:textId="77777777" w:rsidR="00DD1AB0" w:rsidRPr="00BE5732" w:rsidRDefault="00DD1AB0" w:rsidP="00BE5732">
      <w:pPr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wykorzystania udzielonej dotacji niezgodnie z przeznaczeniem;</w:t>
      </w:r>
    </w:p>
    <w:p w14:paraId="236F7648" w14:textId="77777777" w:rsidR="00DD1AB0" w:rsidRPr="00BE5732" w:rsidRDefault="00DD1AB0" w:rsidP="00BE5732">
      <w:pPr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nieterminowego oraz nienależytego wykonywania umowy o dotację, w szczególności zmniejszenia zakresu rzeczowego realizowanego zadania publicznego;</w:t>
      </w:r>
    </w:p>
    <w:p w14:paraId="0619782F" w14:textId="77777777" w:rsidR="00DD1AB0" w:rsidRPr="00BE5732" w:rsidRDefault="00DD1AB0" w:rsidP="00BE5732">
      <w:pPr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przekazania całości lub części dotacji osobie trzeciej;</w:t>
      </w:r>
    </w:p>
    <w:p w14:paraId="1A245641" w14:textId="77777777" w:rsidR="00DD1AB0" w:rsidRPr="00BE5732" w:rsidRDefault="00DD1AB0" w:rsidP="00BE5732">
      <w:pPr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niezłożenia przez organizację pozarządową sprawozdań </w:t>
      </w:r>
      <w:r w:rsidRPr="00BE5732">
        <w:rPr>
          <w:rFonts w:cs="Calibri"/>
          <w:sz w:val="24"/>
          <w:szCs w:val="24"/>
        </w:rPr>
        <w:br/>
        <w:t xml:space="preserve">z wykonanego zadania publicznego albo złożenia po terminie lub </w:t>
      </w:r>
      <w:r w:rsidRP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lastRenderedPageBreak/>
        <w:t xml:space="preserve">z naruszeniem zasad sprawozdawczości ustalonych w umowie </w:t>
      </w:r>
      <w:r w:rsidRPr="00BE5732">
        <w:rPr>
          <w:rFonts w:cs="Calibri"/>
          <w:sz w:val="24"/>
          <w:szCs w:val="24"/>
        </w:rPr>
        <w:br/>
        <w:t>o dotację;</w:t>
      </w:r>
    </w:p>
    <w:p w14:paraId="7F0DB169" w14:textId="77777777" w:rsidR="00DD1AB0" w:rsidRPr="00BE5732" w:rsidRDefault="00DD1AB0" w:rsidP="00BE5732">
      <w:pPr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negatywnego wyniku kontroli przez osoby upoważnionej przez Opolskie Centrum Wspierania Inicjatyw Pozarządowych bądź uniemożliwienia jej dokonania;</w:t>
      </w:r>
    </w:p>
    <w:p w14:paraId="2186D39F" w14:textId="5E45C36A" w:rsidR="00DD1AB0" w:rsidRPr="00BE5732" w:rsidRDefault="00DD1AB0" w:rsidP="00BE5732">
      <w:pPr>
        <w:numPr>
          <w:ilvl w:val="0"/>
          <w:numId w:val="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naruszenia innych istotnych warunków umowy o dotację.</w:t>
      </w:r>
    </w:p>
    <w:p w14:paraId="4C713535" w14:textId="77777777" w:rsidR="00DD1AB0" w:rsidRPr="00BE5732" w:rsidRDefault="00DD1AB0" w:rsidP="00BE5732">
      <w:pPr>
        <w:numPr>
          <w:ilvl w:val="0"/>
          <w:numId w:val="17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>Jeżeli organizacja pozarządowa nie wykorzysta dotacji w wysokości określonej w umowie o dotację dokonuje zwrotu niewykorzystanej części, na warunkach określonych w tej umowie.</w:t>
      </w:r>
    </w:p>
    <w:p w14:paraId="29EC5B9A" w14:textId="12B828FD" w:rsidR="00DD1AB0" w:rsidRPr="00BE5732" w:rsidRDefault="00DD1AB0" w:rsidP="00BE5732">
      <w:pPr>
        <w:numPr>
          <w:ilvl w:val="0"/>
          <w:numId w:val="17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W sytuacjach, o których mowa w ust. 2 zwrot następuje bez rozwiązywania umowy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o dotację. </w:t>
      </w:r>
    </w:p>
    <w:p w14:paraId="18E3D6D1" w14:textId="3566A914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32.</w:t>
      </w:r>
      <w:r w:rsidRPr="00BE5732">
        <w:rPr>
          <w:rFonts w:cs="Calibri"/>
          <w:sz w:val="24"/>
          <w:szCs w:val="24"/>
        </w:rPr>
        <w:t xml:space="preserve"> Realizacja umowy o dotację następuje w terminach w niej oznaczonych. </w:t>
      </w:r>
    </w:p>
    <w:p w14:paraId="70ACEA91" w14:textId="3E712980" w:rsidR="00DD1AB0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33.</w:t>
      </w:r>
      <w:r w:rsidRPr="00BE5732">
        <w:rPr>
          <w:rFonts w:cs="Calibri"/>
          <w:sz w:val="24"/>
          <w:szCs w:val="24"/>
        </w:rPr>
        <w:t xml:space="preserve"> Ostateczne zakończenie umowy o dotację następuje z chwilą akceptacji przez Opolskie Centrum Wspierania Inicjatyw Pozarządowych końcowego sprawozdania z realizacji umowy o dotację i wykorzystania dotacji. </w:t>
      </w:r>
    </w:p>
    <w:p w14:paraId="00A9E71C" w14:textId="77777777" w:rsidR="00BE5732" w:rsidRPr="00BE5732" w:rsidRDefault="00BE5732" w:rsidP="00BE5732">
      <w:pPr>
        <w:spacing w:line="360" w:lineRule="auto"/>
        <w:rPr>
          <w:rFonts w:cs="Calibri"/>
          <w:sz w:val="24"/>
          <w:szCs w:val="24"/>
        </w:rPr>
      </w:pPr>
    </w:p>
    <w:p w14:paraId="34AF9D69" w14:textId="7777777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Rozdział 6</w:t>
      </w:r>
    </w:p>
    <w:p w14:paraId="579E1C53" w14:textId="1113C3B0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 xml:space="preserve">Obowiązki organizacji </w:t>
      </w:r>
      <w:r w:rsidRPr="00BE5732">
        <w:rPr>
          <w:rFonts w:cs="Calibri"/>
          <w:b/>
          <w:sz w:val="24"/>
          <w:szCs w:val="24"/>
        </w:rPr>
        <w:t>pozarządowej</w:t>
      </w:r>
    </w:p>
    <w:p w14:paraId="67B188B9" w14:textId="294C68C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34.</w:t>
      </w:r>
      <w:r w:rsidRPr="00BE5732">
        <w:rPr>
          <w:rFonts w:cs="Calibri"/>
          <w:sz w:val="24"/>
          <w:szCs w:val="24"/>
        </w:rPr>
        <w:t xml:space="preserve"> 1. Organizacja pozarządowa zobowiązana jest do publicznego informowania o korzystaniu z dotacji w tym, że jest ona finansowana z budżetu Miasta Opola. Informację,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>o której mowa w ust. 1 należy umieszczać na wszystkich materiałach, publikacjach, informacjach dla mediów, ogłoszeniach oraz wystąpieniach publicznych dotyczących realizowanego zadania publicznego.</w:t>
      </w:r>
    </w:p>
    <w:p w14:paraId="738C1FF7" w14:textId="2A0DD8C5" w:rsidR="00DD1AB0" w:rsidRPr="00BE5732" w:rsidRDefault="00DD1AB0" w:rsidP="00BE5732">
      <w:pPr>
        <w:numPr>
          <w:ilvl w:val="0"/>
          <w:numId w:val="16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Organizacja pozarządowa jest zobowiązana do informowania Zleceniodawcy drogą elektroniczną na adres biuro@ocwip.pl o działaniach realizowanych w ramach zadania publicznego zgodnie z harmonogramem realizacji tego zadania. </w:t>
      </w:r>
    </w:p>
    <w:p w14:paraId="61B34C40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lastRenderedPageBreak/>
        <w:t>§ 35.</w:t>
      </w:r>
      <w:r w:rsidRPr="00BE5732">
        <w:rPr>
          <w:rFonts w:cs="Calibri"/>
          <w:sz w:val="24"/>
          <w:szCs w:val="24"/>
        </w:rPr>
        <w:t xml:space="preserve"> 1. Jeżeli organizacja pozarządowa wyznacza pełnomocników do składania oferty, podpisywania umowy o dotację oraz rozliczania realizacji zadania publicznego, w tym składania sprawozdań - oświadczenia woli wyznaczonych pełnomocników są przyjmowane wyłącznie na podstawie pełnomocnictwa szczególnego.  </w:t>
      </w:r>
    </w:p>
    <w:p w14:paraId="13D3CF82" w14:textId="7041C100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2.  Organizacja pozarządowa ponosi wyłączną odpowiedzialność wobec osób trzecich za szkody powstałe w związku z realizacją zadania publicznego oraz umowy o dotację.     </w:t>
      </w:r>
    </w:p>
    <w:p w14:paraId="3FCC6872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36.</w:t>
      </w:r>
      <w:r w:rsidRPr="00BE5732">
        <w:rPr>
          <w:rFonts w:cs="Calibri"/>
          <w:sz w:val="24"/>
          <w:szCs w:val="24"/>
        </w:rPr>
        <w:t xml:space="preserve"> 1. W trakcie realizacji zadania publicznego w ramach umowy o dotację organizacja pozarządowa jest zobowiązana do nienaruszania dóbr osobistych osób trzecich.</w:t>
      </w:r>
    </w:p>
    <w:p w14:paraId="7F7C615C" w14:textId="3939D80E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2. W zakresie związanym z realizacją zadania publicznego, w tym z gromadzeniem, przetwarzaniem i przekazywaniem danych osobowych, a także wprowadzaniem ich do systemów informatycznych, Zleceniobiorca przestrzega przepisów Rozporządzenia Parlamentu Europejskiego i Rady 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osobowych, w tym w szczególności dopełniają obowiązków informacyjnych a także odbierają stosowne oświadczenia o zgodzie na gromadzenie, przetwarzanie  i przekazywanie danych osobowych, od osób, których dane dotyczą. </w:t>
      </w:r>
    </w:p>
    <w:p w14:paraId="368B3603" w14:textId="0858E3E1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37.</w:t>
      </w:r>
      <w:r w:rsidRPr="00BE5732">
        <w:rPr>
          <w:rFonts w:cs="Calibri"/>
          <w:sz w:val="24"/>
          <w:szCs w:val="24"/>
        </w:rPr>
        <w:t xml:space="preserve"> 1. Organizacja pozarządowa jest zobowiązana do niezbywania wyposażania i sprzętu zakupionych ze środków pochodzących z dotacji przez okres 5 lat, licząc od daty zakupu.  </w:t>
      </w:r>
    </w:p>
    <w:p w14:paraId="15A3DDF8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38.</w:t>
      </w:r>
      <w:r w:rsidRPr="00BE5732">
        <w:rPr>
          <w:rFonts w:cs="Calibri"/>
          <w:sz w:val="24"/>
          <w:szCs w:val="24"/>
        </w:rPr>
        <w:t xml:space="preserve"> Naruszenie przez organizację pozarządową obowiązków ustalonych dla niej w niniejszym Regulaminie oraz w umowie o dotację skutkuje rozwiązaniem umowy o dotację w trybie natychmiastowym oraz obowiązkiem zwrotu dotacji. </w:t>
      </w:r>
    </w:p>
    <w:p w14:paraId="4A873481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</w:p>
    <w:p w14:paraId="3FF628A8" w14:textId="77777777" w:rsidR="00DD1AB0" w:rsidRPr="00BE5732" w:rsidRDefault="00DD1AB0" w:rsidP="00BE5732">
      <w:pPr>
        <w:spacing w:line="360" w:lineRule="auto"/>
        <w:rPr>
          <w:rFonts w:cs="Calibri"/>
          <w:b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Rozdział 7</w:t>
      </w:r>
    </w:p>
    <w:p w14:paraId="68BB522A" w14:textId="552AE12A" w:rsidR="00DD1AB0" w:rsidRPr="00BE5732" w:rsidRDefault="00DD1AB0" w:rsidP="00BE5732">
      <w:pPr>
        <w:spacing w:line="360" w:lineRule="auto"/>
        <w:rPr>
          <w:rFonts w:cs="Calibri"/>
          <w:b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Kontrola realizacji zadania publicznego</w:t>
      </w:r>
    </w:p>
    <w:p w14:paraId="00567EC5" w14:textId="690CEB76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lastRenderedPageBreak/>
        <w:t>§ 39.</w:t>
      </w:r>
      <w:r w:rsidRPr="00BE5732">
        <w:rPr>
          <w:rFonts w:cs="Calibri"/>
          <w:sz w:val="24"/>
          <w:szCs w:val="24"/>
        </w:rPr>
        <w:t xml:space="preserve"> Organizacja pozarządowa jest zobowiązana poddać się kontroli na warunkach ustalonych w umowie o dotację. </w:t>
      </w:r>
    </w:p>
    <w:p w14:paraId="114A093C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40.</w:t>
      </w:r>
      <w:r w:rsidRPr="00BE5732">
        <w:rPr>
          <w:rFonts w:cs="Calibri"/>
          <w:sz w:val="24"/>
          <w:szCs w:val="24"/>
        </w:rPr>
        <w:t xml:space="preserve"> 1. Kontrolę przeprowadzają upoważnieni przedstawiciele Opolskiego Centrum Wspierania Inicjatyw Pozarządowych i / lub pracownicy Urzędu Miasta Opola upoważnieni przez Prezydenta. </w:t>
      </w:r>
    </w:p>
    <w:p w14:paraId="1FD63B03" w14:textId="25EEBFCB" w:rsidR="00DD1AB0" w:rsidRPr="00BE5732" w:rsidRDefault="00DD1AB0" w:rsidP="00BE5732">
      <w:pPr>
        <w:numPr>
          <w:ilvl w:val="0"/>
          <w:numId w:val="18"/>
        </w:num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sz w:val="24"/>
          <w:szCs w:val="24"/>
        </w:rPr>
        <w:t xml:space="preserve">Kontrola obejmuje wykonanie zadania publicznego określonego </w:t>
      </w:r>
      <w:r w:rsidRPr="00BE5732">
        <w:rPr>
          <w:rFonts w:cs="Calibri"/>
          <w:sz w:val="24"/>
          <w:szCs w:val="24"/>
        </w:rPr>
        <w:br/>
        <w:t xml:space="preserve">w umowie o dotację oraz związaną z realizacją tego zadania dokumentację.  </w:t>
      </w:r>
    </w:p>
    <w:p w14:paraId="10EBE65E" w14:textId="53408CA3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41.</w:t>
      </w:r>
      <w:r w:rsidRPr="00BE5732">
        <w:rPr>
          <w:rFonts w:cs="Calibri"/>
          <w:sz w:val="24"/>
          <w:szCs w:val="24"/>
        </w:rPr>
        <w:t xml:space="preserve"> Opolskie Centrum Wspierania Inicjatyw Pozarządowych może </w:t>
      </w:r>
      <w:r w:rsidRPr="00BE5732">
        <w:rPr>
          <w:rFonts w:cs="Calibri"/>
          <w:sz w:val="24"/>
          <w:szCs w:val="24"/>
        </w:rPr>
        <w:br/>
        <w:t>w każdym czasie, także w okresie sprawozdawczym żądać od organizacji pozarządowej wglądu w dokumenty finansowe związane z realizacją zadania publicznego, jak również żądać przedłożenia ich w sprawozdaniu.</w:t>
      </w:r>
    </w:p>
    <w:p w14:paraId="7ACF5A61" w14:textId="7B22672D" w:rsidR="00DD1AB0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42.</w:t>
      </w:r>
      <w:r w:rsidRPr="00BE5732">
        <w:rPr>
          <w:rFonts w:cs="Calibri"/>
          <w:sz w:val="24"/>
          <w:szCs w:val="24"/>
        </w:rPr>
        <w:t xml:space="preserve"> Szczegółowe obowiązki organizacji pozarządowej, także w zakresie sporządzania </w:t>
      </w:r>
      <w:r w:rsidR="00BE5732">
        <w:rPr>
          <w:rFonts w:cs="Calibri"/>
          <w:sz w:val="24"/>
          <w:szCs w:val="24"/>
        </w:rPr>
        <w:br/>
      </w:r>
      <w:r w:rsidRPr="00BE5732">
        <w:rPr>
          <w:rFonts w:cs="Calibri"/>
          <w:sz w:val="24"/>
          <w:szCs w:val="24"/>
        </w:rPr>
        <w:t xml:space="preserve">i przechowywania dokumentacji określa umowa o dotację. </w:t>
      </w:r>
    </w:p>
    <w:p w14:paraId="4ADDCB6C" w14:textId="77777777" w:rsidR="00BE5732" w:rsidRPr="00BE5732" w:rsidRDefault="00BE5732" w:rsidP="00BE5732">
      <w:pPr>
        <w:spacing w:line="360" w:lineRule="auto"/>
        <w:rPr>
          <w:rFonts w:cs="Calibri"/>
          <w:sz w:val="24"/>
          <w:szCs w:val="24"/>
        </w:rPr>
      </w:pPr>
    </w:p>
    <w:p w14:paraId="7FCB2F00" w14:textId="77777777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Rozdział 8</w:t>
      </w:r>
    </w:p>
    <w:p w14:paraId="43F1DBB1" w14:textId="79615F6D" w:rsidR="00DD1AB0" w:rsidRPr="00BE5732" w:rsidRDefault="00DD1AB0" w:rsidP="00BE5732">
      <w:pPr>
        <w:spacing w:line="360" w:lineRule="auto"/>
        <w:rPr>
          <w:rFonts w:cs="Calibri"/>
          <w:b/>
          <w:bCs/>
          <w:sz w:val="24"/>
          <w:szCs w:val="24"/>
        </w:rPr>
      </w:pPr>
      <w:r w:rsidRPr="00BE5732">
        <w:rPr>
          <w:rFonts w:cs="Calibri"/>
          <w:b/>
          <w:bCs/>
          <w:sz w:val="24"/>
          <w:szCs w:val="24"/>
        </w:rPr>
        <w:t>Postanowienia końcowe</w:t>
      </w:r>
    </w:p>
    <w:p w14:paraId="1E115FCB" w14:textId="2796DAE6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43.</w:t>
      </w:r>
      <w:r w:rsidRPr="00BE5732">
        <w:rPr>
          <w:rFonts w:cs="Calibri"/>
          <w:sz w:val="24"/>
          <w:szCs w:val="24"/>
        </w:rPr>
        <w:t xml:space="preserve"> Opolskie Centrum Wspierania Inicjatyw Pozarządowych zastrzega sobie prawo interpretacji postanowień niniejszego Regulaminu. </w:t>
      </w:r>
    </w:p>
    <w:p w14:paraId="343F26EB" w14:textId="61587E99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44.</w:t>
      </w:r>
      <w:r w:rsidRPr="00BE5732">
        <w:rPr>
          <w:rFonts w:cs="Calibri"/>
          <w:sz w:val="24"/>
          <w:szCs w:val="24"/>
        </w:rPr>
        <w:t xml:space="preserve"> 1. Szczegółowych informacji w zakresie realizacji niniejszego Regulaminu oraz ogłoszonego konkurs udziela Opolskie Centrum Wspierania Inicjatyw Pozarządowych.  </w:t>
      </w:r>
    </w:p>
    <w:p w14:paraId="75C4CE80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  <w:r w:rsidRPr="00BE5732">
        <w:rPr>
          <w:rFonts w:cs="Calibri"/>
          <w:b/>
          <w:sz w:val="24"/>
          <w:szCs w:val="24"/>
        </w:rPr>
        <w:t>§ 45.</w:t>
      </w:r>
      <w:r w:rsidRPr="00BE5732">
        <w:rPr>
          <w:rFonts w:cs="Calibri"/>
          <w:sz w:val="24"/>
          <w:szCs w:val="24"/>
        </w:rPr>
        <w:t xml:space="preserve"> Niniejszy Regulamin wprowadza się na czas trwania projektu pn. „Silne NGO Dostępność PLUS 25”.</w:t>
      </w:r>
    </w:p>
    <w:p w14:paraId="1A32E922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</w:p>
    <w:p w14:paraId="2E266EBB" w14:textId="77777777" w:rsidR="00DD1AB0" w:rsidRPr="00BE5732" w:rsidRDefault="00DD1AB0" w:rsidP="00BE5732">
      <w:pPr>
        <w:spacing w:line="360" w:lineRule="auto"/>
        <w:rPr>
          <w:rFonts w:cs="Calibri"/>
          <w:sz w:val="24"/>
          <w:szCs w:val="24"/>
        </w:rPr>
      </w:pPr>
    </w:p>
    <w:p w14:paraId="7890F221" w14:textId="77777777" w:rsidR="0095721D" w:rsidRPr="00BE5732" w:rsidRDefault="0095721D" w:rsidP="00BE5732">
      <w:pPr>
        <w:spacing w:line="360" w:lineRule="auto"/>
        <w:rPr>
          <w:rFonts w:cs="Calibri"/>
          <w:sz w:val="24"/>
          <w:szCs w:val="24"/>
        </w:rPr>
      </w:pPr>
    </w:p>
    <w:sectPr w:rsidR="0095721D" w:rsidRPr="00BE5732" w:rsidSect="0055258F">
      <w:headerReference w:type="default" r:id="rId7"/>
      <w:footerReference w:type="default" r:id="rId8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C558" w14:textId="77777777" w:rsidR="00E31C0C" w:rsidRDefault="00E31C0C" w:rsidP="00707F2B">
      <w:pPr>
        <w:spacing w:after="0" w:line="240" w:lineRule="auto"/>
      </w:pPr>
      <w:r>
        <w:separator/>
      </w:r>
    </w:p>
  </w:endnote>
  <w:endnote w:type="continuationSeparator" w:id="0">
    <w:p w14:paraId="0B02B852" w14:textId="77777777" w:rsidR="00E31C0C" w:rsidRDefault="00E31C0C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C65F" w14:textId="68D4CAD8" w:rsidR="00694C6D" w:rsidRPr="00870A85" w:rsidRDefault="006764F7" w:rsidP="00870A85">
    <w:pPr>
      <w:jc w:val="center"/>
      <w:rPr>
        <w:bCs/>
      </w:rPr>
    </w:pPr>
    <w:r>
      <w:t xml:space="preserve">Projekt finansowany ze środków Urzędu Miasta Opola </w:t>
    </w:r>
    <w:r w:rsidR="00403709">
      <w:t>w</w:t>
    </w:r>
    <w:r w:rsidRPr="00184327">
      <w:t xml:space="preserve"> ramach zadania </w:t>
    </w:r>
    <w:r>
      <w:t xml:space="preserve">pn. </w:t>
    </w:r>
    <w:r w:rsidRPr="00403709">
      <w:t>„</w:t>
    </w:r>
    <w:r w:rsidRPr="00403709">
      <w:rPr>
        <w:bCs/>
      </w:rPr>
      <w:t>Silne NGO</w:t>
    </w:r>
    <w:r w:rsidR="00403709" w:rsidRPr="00403709">
      <w:rPr>
        <w:bCs/>
      </w:rPr>
      <w:t xml:space="preserve"> Dostępność PLUS</w:t>
    </w:r>
    <w:r w:rsidR="0054788D">
      <w:rPr>
        <w:bCs/>
      </w:rPr>
      <w:t xml:space="preserve"> 25</w:t>
    </w:r>
    <w:r w:rsidRPr="00403709">
      <w:rPr>
        <w:bCs/>
      </w:rPr>
      <w:t>”</w:t>
    </w:r>
    <w:r w:rsidRPr="00184327">
      <w:rPr>
        <w:bCs/>
      </w:rPr>
      <w:t xml:space="preserve"> - umowa</w:t>
    </w:r>
    <w:r w:rsidR="00403709">
      <w:rPr>
        <w:bCs/>
      </w:rPr>
      <w:t xml:space="preserve"> nr CDO-ROP</w:t>
    </w:r>
    <w:r w:rsidR="004E5F11">
      <w:rPr>
        <w:bCs/>
      </w:rPr>
      <w:t>.526.</w:t>
    </w:r>
    <w:r w:rsidR="0054788D">
      <w:rPr>
        <w:bCs/>
      </w:rPr>
      <w:t>3</w:t>
    </w:r>
    <w:r w:rsidR="00BA2CA7">
      <w:rPr>
        <w:bCs/>
      </w:rPr>
      <w:t>.1.202</w:t>
    </w:r>
    <w:r w:rsidR="0054788D">
      <w:rPr>
        <w:bCs/>
      </w:rPr>
      <w:t>5</w:t>
    </w:r>
    <w:r w:rsidR="00403709">
      <w:rPr>
        <w:bCs/>
      </w:rPr>
      <w:t xml:space="preserve"> z dnia </w:t>
    </w:r>
    <w:r w:rsidR="0054788D">
      <w:rPr>
        <w:bCs/>
      </w:rPr>
      <w:t>21</w:t>
    </w:r>
    <w:r w:rsidR="00555841">
      <w:rPr>
        <w:bCs/>
      </w:rPr>
      <w:t>.0</w:t>
    </w:r>
    <w:r w:rsidR="0054788D">
      <w:rPr>
        <w:bCs/>
      </w:rPr>
      <w:t>3</w:t>
    </w:r>
    <w:r w:rsidR="00555841">
      <w:rPr>
        <w:bCs/>
      </w:rPr>
      <w:t>.202</w:t>
    </w:r>
    <w:r w:rsidR="0054788D">
      <w:rPr>
        <w:b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6E441" w14:textId="77777777" w:rsidR="00E31C0C" w:rsidRDefault="00E31C0C" w:rsidP="00707F2B">
      <w:pPr>
        <w:spacing w:after="0" w:line="240" w:lineRule="auto"/>
      </w:pPr>
      <w:r>
        <w:separator/>
      </w:r>
    </w:p>
  </w:footnote>
  <w:footnote w:type="continuationSeparator" w:id="0">
    <w:p w14:paraId="13C2B26D" w14:textId="77777777" w:rsidR="00E31C0C" w:rsidRDefault="00E31C0C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4356" w14:textId="47EFC864" w:rsidR="00707F2B" w:rsidRDefault="004251C2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49EC1EB" wp14:editId="5AA78461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673186932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86932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3F9C0286" wp14:editId="35E45904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8147EF1"/>
    <w:multiLevelType w:val="hybridMultilevel"/>
    <w:tmpl w:val="772A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618D0"/>
    <w:multiLevelType w:val="hybridMultilevel"/>
    <w:tmpl w:val="ED62462A"/>
    <w:lvl w:ilvl="0" w:tplc="3D266220">
      <w:start w:val="1"/>
      <w:numFmt w:val="lowerLetter"/>
      <w:lvlText w:val="%1)"/>
      <w:lvlJc w:val="left"/>
      <w:pPr>
        <w:ind w:left="1065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7834585">
    <w:abstractNumId w:val="24"/>
  </w:num>
  <w:num w:numId="2" w16cid:durableId="683897543">
    <w:abstractNumId w:val="18"/>
  </w:num>
  <w:num w:numId="3" w16cid:durableId="92171443">
    <w:abstractNumId w:val="21"/>
  </w:num>
  <w:num w:numId="4" w16cid:durableId="1552383627">
    <w:abstractNumId w:val="15"/>
  </w:num>
  <w:num w:numId="5" w16cid:durableId="2049722387">
    <w:abstractNumId w:val="20"/>
  </w:num>
  <w:num w:numId="6" w16cid:durableId="1071658100">
    <w:abstractNumId w:val="3"/>
  </w:num>
  <w:num w:numId="7" w16cid:durableId="2077164107">
    <w:abstractNumId w:val="9"/>
  </w:num>
  <w:num w:numId="8" w16cid:durableId="1427266236">
    <w:abstractNumId w:val="23"/>
  </w:num>
  <w:num w:numId="9" w16cid:durableId="607272687">
    <w:abstractNumId w:val="27"/>
  </w:num>
  <w:num w:numId="10" w16cid:durableId="566183077">
    <w:abstractNumId w:val="17"/>
  </w:num>
  <w:num w:numId="11" w16cid:durableId="518353008">
    <w:abstractNumId w:val="22"/>
  </w:num>
  <w:num w:numId="12" w16cid:durableId="957679727">
    <w:abstractNumId w:val="6"/>
  </w:num>
  <w:num w:numId="13" w16cid:durableId="871259633">
    <w:abstractNumId w:val="7"/>
  </w:num>
  <w:num w:numId="14" w16cid:durableId="924648506">
    <w:abstractNumId w:val="16"/>
  </w:num>
  <w:num w:numId="15" w16cid:durableId="1464690822">
    <w:abstractNumId w:val="1"/>
  </w:num>
  <w:num w:numId="16" w16cid:durableId="414396430">
    <w:abstractNumId w:val="19"/>
  </w:num>
  <w:num w:numId="17" w16cid:durableId="1017123781">
    <w:abstractNumId w:val="11"/>
  </w:num>
  <w:num w:numId="18" w16cid:durableId="576287841">
    <w:abstractNumId w:val="14"/>
  </w:num>
  <w:num w:numId="19" w16cid:durableId="1957566235">
    <w:abstractNumId w:val="2"/>
  </w:num>
  <w:num w:numId="20" w16cid:durableId="308099193">
    <w:abstractNumId w:val="4"/>
  </w:num>
  <w:num w:numId="21" w16cid:durableId="1111322812">
    <w:abstractNumId w:val="13"/>
  </w:num>
  <w:num w:numId="22" w16cid:durableId="135416014">
    <w:abstractNumId w:val="8"/>
  </w:num>
  <w:num w:numId="23" w16cid:durableId="1558928529">
    <w:abstractNumId w:val="0"/>
  </w:num>
  <w:num w:numId="24" w16cid:durableId="1636060728">
    <w:abstractNumId w:val="5"/>
  </w:num>
  <w:num w:numId="25" w16cid:durableId="570039539">
    <w:abstractNumId w:val="10"/>
  </w:num>
  <w:num w:numId="26" w16cid:durableId="1364596933">
    <w:abstractNumId w:val="12"/>
  </w:num>
  <w:num w:numId="27" w16cid:durableId="2057001235">
    <w:abstractNumId w:val="26"/>
  </w:num>
  <w:num w:numId="28" w16cid:durableId="210287199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06FAC"/>
    <w:rsid w:val="00025749"/>
    <w:rsid w:val="00027E77"/>
    <w:rsid w:val="000376B8"/>
    <w:rsid w:val="0005634B"/>
    <w:rsid w:val="00062D5F"/>
    <w:rsid w:val="00066B12"/>
    <w:rsid w:val="000A5FAA"/>
    <w:rsid w:val="00104FBB"/>
    <w:rsid w:val="00136DAB"/>
    <w:rsid w:val="00193B9A"/>
    <w:rsid w:val="001C2731"/>
    <w:rsid w:val="001E2E73"/>
    <w:rsid w:val="001E30E7"/>
    <w:rsid w:val="002507C8"/>
    <w:rsid w:val="00255FB8"/>
    <w:rsid w:val="002830F6"/>
    <w:rsid w:val="002A3352"/>
    <w:rsid w:val="002F5CA3"/>
    <w:rsid w:val="00313258"/>
    <w:rsid w:val="003411B1"/>
    <w:rsid w:val="003467E9"/>
    <w:rsid w:val="00364E5E"/>
    <w:rsid w:val="00394DE9"/>
    <w:rsid w:val="0039618C"/>
    <w:rsid w:val="003B1D1B"/>
    <w:rsid w:val="003D4505"/>
    <w:rsid w:val="003F57C6"/>
    <w:rsid w:val="00403709"/>
    <w:rsid w:val="004251C2"/>
    <w:rsid w:val="00443D34"/>
    <w:rsid w:val="00445750"/>
    <w:rsid w:val="00446F58"/>
    <w:rsid w:val="00463C49"/>
    <w:rsid w:val="004852C8"/>
    <w:rsid w:val="00493532"/>
    <w:rsid w:val="004C0477"/>
    <w:rsid w:val="004C5AC1"/>
    <w:rsid w:val="004C7A6D"/>
    <w:rsid w:val="004E27E0"/>
    <w:rsid w:val="004E5F11"/>
    <w:rsid w:val="00500364"/>
    <w:rsid w:val="0052637D"/>
    <w:rsid w:val="0054788D"/>
    <w:rsid w:val="0055258F"/>
    <w:rsid w:val="00555455"/>
    <w:rsid w:val="00555841"/>
    <w:rsid w:val="0056183E"/>
    <w:rsid w:val="005F4EF9"/>
    <w:rsid w:val="005F603B"/>
    <w:rsid w:val="00624705"/>
    <w:rsid w:val="00626E42"/>
    <w:rsid w:val="00650F51"/>
    <w:rsid w:val="00667B6E"/>
    <w:rsid w:val="006764F7"/>
    <w:rsid w:val="00694C6D"/>
    <w:rsid w:val="006D0AB9"/>
    <w:rsid w:val="00703C6C"/>
    <w:rsid w:val="00707F2B"/>
    <w:rsid w:val="0072388C"/>
    <w:rsid w:val="00730C2C"/>
    <w:rsid w:val="00737107"/>
    <w:rsid w:val="007E535C"/>
    <w:rsid w:val="00820FBE"/>
    <w:rsid w:val="008362C4"/>
    <w:rsid w:val="00843645"/>
    <w:rsid w:val="00870A85"/>
    <w:rsid w:val="00877938"/>
    <w:rsid w:val="008850FE"/>
    <w:rsid w:val="008C75E2"/>
    <w:rsid w:val="008E09F6"/>
    <w:rsid w:val="008F467D"/>
    <w:rsid w:val="00930020"/>
    <w:rsid w:val="0095721D"/>
    <w:rsid w:val="00957AC5"/>
    <w:rsid w:val="009E073F"/>
    <w:rsid w:val="009F5750"/>
    <w:rsid w:val="00A15B0D"/>
    <w:rsid w:val="00A74E0E"/>
    <w:rsid w:val="00A925A5"/>
    <w:rsid w:val="00AC22E8"/>
    <w:rsid w:val="00AC3692"/>
    <w:rsid w:val="00AD1AF5"/>
    <w:rsid w:val="00AF74A2"/>
    <w:rsid w:val="00AF7CAB"/>
    <w:rsid w:val="00B2578D"/>
    <w:rsid w:val="00B669B5"/>
    <w:rsid w:val="00B72986"/>
    <w:rsid w:val="00B75A70"/>
    <w:rsid w:val="00BA2CA7"/>
    <w:rsid w:val="00BA5401"/>
    <w:rsid w:val="00BB168B"/>
    <w:rsid w:val="00BC4135"/>
    <w:rsid w:val="00BE5732"/>
    <w:rsid w:val="00BF066A"/>
    <w:rsid w:val="00C30C24"/>
    <w:rsid w:val="00CB28CA"/>
    <w:rsid w:val="00CD3B9B"/>
    <w:rsid w:val="00CF21BA"/>
    <w:rsid w:val="00CF60BE"/>
    <w:rsid w:val="00D03FF1"/>
    <w:rsid w:val="00D549A4"/>
    <w:rsid w:val="00D5547D"/>
    <w:rsid w:val="00D564D5"/>
    <w:rsid w:val="00D60C16"/>
    <w:rsid w:val="00DA3FD2"/>
    <w:rsid w:val="00DC079D"/>
    <w:rsid w:val="00DC7AE5"/>
    <w:rsid w:val="00DD1AB0"/>
    <w:rsid w:val="00DF0379"/>
    <w:rsid w:val="00E31C0C"/>
    <w:rsid w:val="00E61363"/>
    <w:rsid w:val="00E76605"/>
    <w:rsid w:val="00E9056D"/>
    <w:rsid w:val="00E93576"/>
    <w:rsid w:val="00F00F3E"/>
    <w:rsid w:val="00F32FCE"/>
    <w:rsid w:val="00F85A6F"/>
    <w:rsid w:val="00FA6CFC"/>
    <w:rsid w:val="00FC7A7E"/>
    <w:rsid w:val="00FD0354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BDD7B"/>
  <w15:chartTrackingRefBased/>
  <w15:docId w15:val="{4782FABB-5D83-4B5F-A593-CB1D6F88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FootnoteTextChar">
    <w:name w:val="Footnote Text Char"/>
    <w:locked/>
    <w:rsid w:val="00624705"/>
    <w:rPr>
      <w:color w:val="000000"/>
      <w:lang w:val="pl-PL" w:eastAsia="pl-PL" w:bidi="ar-SA"/>
    </w:rPr>
  </w:style>
  <w:style w:type="table" w:styleId="Tabela-Siatka">
    <w:name w:val="Table Grid"/>
    <w:basedOn w:val="Standardowy"/>
    <w:uiPriority w:val="39"/>
    <w:rsid w:val="004C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4C0477"/>
  </w:style>
  <w:style w:type="paragraph" w:styleId="Bezodstpw">
    <w:name w:val="No Spacing"/>
    <w:uiPriority w:val="1"/>
    <w:qFormat/>
    <w:rsid w:val="004037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2207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6</cp:revision>
  <cp:lastPrinted>2023-08-09T07:46:00Z</cp:lastPrinted>
  <dcterms:created xsi:type="dcterms:W3CDTF">2025-03-31T10:38:00Z</dcterms:created>
  <dcterms:modified xsi:type="dcterms:W3CDTF">2025-04-02T07:44:00Z</dcterms:modified>
</cp:coreProperties>
</file>